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127c" w14:textId="56a1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63" w:id="14"/>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bookmarkEnd w:id="14"/>
    <w:bookmarkStart w:name="z64" w:id="15"/>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bookmarkEnd w:id="15"/>
    <w:bookmarkStart w:name="z65" w:id="16"/>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bookmarkEnd w:id="16"/>
    <w:bookmarkStart w:name="z66" w:id="17"/>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bookmarkEnd w:id="17"/>
    <w:bookmarkStart w:name="z67" w:id="18"/>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18"/>
    <w:bookmarkStart w:name="z68" w:id="19"/>
    <w:p>
      <w:pPr>
        <w:spacing w:after="0"/>
        <w:ind w:left="0"/>
        <w:jc w:val="both"/>
      </w:pPr>
      <w:r>
        <w:rPr>
          <w:rFonts w:ascii="Times New Roman"/>
          <w:b w:val="false"/>
          <w:i w:val="false"/>
          <w:color w:val="000000"/>
          <w:sz w:val="28"/>
        </w:rPr>
        <w:t>
      6) жалпыға бірдей белгіленген қабылдау тәртібіндегі бос орын - жолдама алғаннан кейін жолдаманың қолданылу мерзімі бірден есептелетін бос орын;</w:t>
      </w:r>
    </w:p>
    <w:bookmarkEnd w:id="19"/>
    <w:bookmarkStart w:name="z69" w:id="20"/>
    <w:p>
      <w:pPr>
        <w:spacing w:after="0"/>
        <w:ind w:left="0"/>
        <w:jc w:val="both"/>
      </w:pPr>
      <w:r>
        <w:rPr>
          <w:rFonts w:ascii="Times New Roman"/>
          <w:b w:val="false"/>
          <w:i w:val="false"/>
          <w:color w:val="000000"/>
          <w:sz w:val="28"/>
        </w:rPr>
        <w:t>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bookmarkEnd w:id="20"/>
    <w:bookmarkStart w:name="z70" w:id="21"/>
    <w:p>
      <w:pPr>
        <w:spacing w:after="0"/>
        <w:ind w:left="0"/>
        <w:jc w:val="both"/>
      </w:pPr>
      <w:r>
        <w:rPr>
          <w:rFonts w:ascii="Times New Roman"/>
          <w:b w:val="false"/>
          <w:i w:val="false"/>
          <w:color w:val="000000"/>
          <w:sz w:val="28"/>
        </w:rPr>
        <w:t>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bookmarkEnd w:id="21"/>
    <w:bookmarkStart w:name="z71" w:id="22"/>
    <w:p>
      <w:pPr>
        <w:spacing w:after="0"/>
        <w:ind w:left="0"/>
        <w:jc w:val="both"/>
      </w:pPr>
      <w:r>
        <w:rPr>
          <w:rFonts w:ascii="Times New Roman"/>
          <w:b w:val="false"/>
          <w:i w:val="false"/>
          <w:color w:val="000000"/>
          <w:sz w:val="28"/>
        </w:rPr>
        <w:t>
      9) кезектілік нөмірі – осы кезекте басқа да өтініштерге қатысты кезектегі өтініштер реті;</w:t>
      </w:r>
    </w:p>
    <w:bookmarkEnd w:id="22"/>
    <w:bookmarkStart w:name="z72" w:id="23"/>
    <w:p>
      <w:pPr>
        <w:spacing w:after="0"/>
        <w:ind w:left="0"/>
        <w:jc w:val="both"/>
      </w:pPr>
      <w:r>
        <w:rPr>
          <w:rFonts w:ascii="Times New Roman"/>
          <w:b w:val="false"/>
          <w:i w:val="false"/>
          <w:color w:val="000000"/>
          <w:sz w:val="28"/>
        </w:rPr>
        <w:t>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bookmarkEnd w:id="23"/>
    <w:bookmarkStart w:name="z73" w:id="24"/>
    <w:p>
      <w:pPr>
        <w:spacing w:after="0"/>
        <w:ind w:left="0"/>
        <w:jc w:val="both"/>
      </w:pPr>
      <w:r>
        <w:rPr>
          <w:rFonts w:ascii="Times New Roman"/>
          <w:b w:val="false"/>
          <w:i w:val="false"/>
          <w:color w:val="000000"/>
          <w:sz w:val="28"/>
        </w:rPr>
        <w:t>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bookmarkEnd w:id="24"/>
    <w:bookmarkStart w:name="z74" w:id="25"/>
    <w:p>
      <w:pPr>
        <w:spacing w:after="0"/>
        <w:ind w:left="0"/>
        <w:jc w:val="both"/>
      </w:pPr>
      <w:r>
        <w:rPr>
          <w:rFonts w:ascii="Times New Roman"/>
          <w:b w:val="false"/>
          <w:i w:val="false"/>
          <w:color w:val="000000"/>
          <w:sz w:val="28"/>
        </w:rPr>
        <w:t>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bookmarkEnd w:id="25"/>
    <w:bookmarkStart w:name="z75" w:id="26"/>
    <w:p>
      <w:pPr>
        <w:spacing w:after="0"/>
        <w:ind w:left="0"/>
        <w:jc w:val="both"/>
      </w:pPr>
      <w:r>
        <w:rPr>
          <w:rFonts w:ascii="Times New Roman"/>
          <w:b w:val="false"/>
          <w:i w:val="false"/>
          <w:color w:val="000000"/>
          <w:sz w:val="28"/>
        </w:rPr>
        <w:t>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6"/>
    <w:bookmarkStart w:name="z76" w:id="27"/>
    <w:p>
      <w:pPr>
        <w:spacing w:after="0"/>
        <w:ind w:left="0"/>
        <w:jc w:val="both"/>
      </w:pPr>
      <w:r>
        <w:rPr>
          <w:rFonts w:ascii="Times New Roman"/>
          <w:b w:val="false"/>
          <w:i w:val="false"/>
          <w:color w:val="000000"/>
          <w:sz w:val="28"/>
        </w:rPr>
        <w:t>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bookmarkEnd w:id="27"/>
    <w:bookmarkStart w:name="z77" w:id="28"/>
    <w:p>
      <w:pPr>
        <w:spacing w:after="0"/>
        <w:ind w:left="0"/>
        <w:jc w:val="both"/>
      </w:pPr>
      <w:r>
        <w:rPr>
          <w:rFonts w:ascii="Times New Roman"/>
          <w:b w:val="false"/>
          <w:i w:val="false"/>
          <w:color w:val="000000"/>
          <w:sz w:val="28"/>
        </w:rPr>
        <w:t>
      15)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bookmarkEnd w:id="28"/>
    <w:bookmarkStart w:name="z78" w:id="29"/>
    <w:p>
      <w:pPr>
        <w:spacing w:after="0"/>
        <w:ind w:left="0"/>
        <w:jc w:val="both"/>
      </w:pPr>
      <w:r>
        <w:rPr>
          <w:rFonts w:ascii="Times New Roman"/>
          <w:b w:val="false"/>
          <w:i w:val="false"/>
          <w:color w:val="000000"/>
          <w:sz w:val="28"/>
        </w:rPr>
        <w:t>
      16)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30"/>
    <w:p>
      <w:pPr>
        <w:spacing w:after="0"/>
        <w:ind w:left="0"/>
        <w:jc w:val="left"/>
      </w:pPr>
      <w:r>
        <w:rPr>
          <w:rFonts w:ascii="Times New Roman"/>
          <w:b/>
          <w:i w:val="false"/>
          <w:color w:val="000000"/>
        </w:rPr>
        <w:t xml:space="preserve"> 2-тарау. Мемлекеттік қызметтерді көрсету тәртібі</w:t>
      </w:r>
    </w:p>
    <w:bookmarkEnd w:id="30"/>
    <w:bookmarkStart w:name="z17" w:id="31"/>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31"/>
    <w:bookmarkStart w:name="z18" w:id="32"/>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Талаптар тізілімінде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34"/>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34"/>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35"/>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35"/>
    <w:bookmarkStart w:name="z79" w:id="36"/>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bookmarkEnd w:id="36"/>
    <w:bookmarkStart w:name="z80" w:id="37"/>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End w:id="37"/>
    <w:bookmarkStart w:name="z22" w:id="38"/>
    <w:p>
      <w:pPr>
        <w:spacing w:after="0"/>
        <w:ind w:left="0"/>
        <w:jc w:val="both"/>
      </w:pPr>
      <w:r>
        <w:rPr>
          <w:rFonts w:ascii="Times New Roman"/>
          <w:b w:val="false"/>
          <w:i w:val="false"/>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8"/>
    <w:p>
      <w:pPr>
        <w:spacing w:after="0"/>
        <w:ind w:left="0"/>
        <w:jc w:val="both"/>
      </w:pPr>
      <w:r>
        <w:rPr>
          <w:rFonts w:ascii="Times New Roman"/>
          <w:b w:val="false"/>
          <w:i w:val="false"/>
          <w:color w:val="000000"/>
          <w:sz w:val="28"/>
        </w:rPr>
        <w:t>
      Көрсетілетін қызметті алушылар:</w:t>
      </w:r>
    </w:p>
    <w:bookmarkStart w:name="z81" w:id="39"/>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алады;</w:t>
      </w:r>
    </w:p>
    <w:bookmarkEnd w:id="39"/>
    <w:bookmarkStart w:name="z82" w:id="40"/>
    <w:p>
      <w:pPr>
        <w:spacing w:after="0"/>
        <w:ind w:left="0"/>
        <w:jc w:val="both"/>
      </w:pPr>
      <w:r>
        <w:rPr>
          <w:rFonts w:ascii="Times New Roman"/>
          <w:b w:val="false"/>
          <w:i w:val="false"/>
          <w:color w:val="000000"/>
          <w:sz w:val="28"/>
        </w:rPr>
        <w:t>
      2) мемлекеттік көрсетілетін қызметті қағаз және (немесе) электрондық нысанда алады;</w:t>
      </w:r>
    </w:p>
    <w:bookmarkEnd w:id="40"/>
    <w:bookmarkStart w:name="z83" w:id="41"/>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актілердің жобаларын жария талқылауларға қатысады;</w:t>
      </w:r>
    </w:p>
    <w:bookmarkEnd w:id="41"/>
    <w:bookmarkStart w:name="z84" w:id="42"/>
    <w:p>
      <w:pPr>
        <w:spacing w:after="0"/>
        <w:ind w:left="0"/>
        <w:jc w:val="both"/>
      </w:pPr>
      <w:r>
        <w:rPr>
          <w:rFonts w:ascii="Times New Roman"/>
          <w:b w:val="false"/>
          <w:i w:val="false"/>
          <w:color w:val="000000"/>
          <w:sz w:val="28"/>
        </w:rPr>
        <w:t>
      4) мемлекеттік қызметтер көрсету саласында бұзылған құқықтарды, заңды мүдделерді қорғау туралы талап арызбен сотқа жүгінеді;</w:t>
      </w:r>
    </w:p>
    <w:bookmarkEnd w:id="42"/>
    <w:bookmarkStart w:name="z85" w:id="43"/>
    <w:p>
      <w:pPr>
        <w:spacing w:after="0"/>
        <w:ind w:left="0"/>
        <w:jc w:val="both"/>
      </w:pPr>
      <w:r>
        <w:rPr>
          <w:rFonts w:ascii="Times New Roman"/>
          <w:b w:val="false"/>
          <w:i w:val="false"/>
          <w:color w:val="000000"/>
          <w:sz w:val="28"/>
        </w:rPr>
        <w:t>
      5) цифрлық құжаттар сервисінен өзіне және отбасының кәмелетке толмаған мүшелеріне қатысты электрондық құжаттарды пайдаланады.</w:t>
      </w:r>
    </w:p>
    <w:bookmarkEnd w:id="43"/>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Start w:name="z86" w:id="44"/>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bookmarkEnd w:id="44"/>
    <w:bookmarkStart w:name="z87" w:id="45"/>
    <w:p>
      <w:pPr>
        <w:spacing w:after="0"/>
        <w:ind w:left="0"/>
        <w:jc w:val="both"/>
      </w:pPr>
      <w:r>
        <w:rPr>
          <w:rFonts w:ascii="Times New Roman"/>
          <w:b w:val="false"/>
          <w:i w:val="false"/>
          <w:color w:val="000000"/>
          <w:sz w:val="28"/>
        </w:rPr>
        <w:t>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69-бабы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 есепке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23" w:id="46"/>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24" w:id="47"/>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7"/>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48"/>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48"/>
    <w:bookmarkStart w:name="z26" w:id="49"/>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49"/>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50"/>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әрбір туған жылы үшін өз кезегі қалыптастырылады.</w:t>
      </w:r>
    </w:p>
    <w:bookmarkEnd w:id="50"/>
    <w:p>
      <w:pPr>
        <w:spacing w:after="0"/>
        <w:ind w:left="0"/>
        <w:jc w:val="both"/>
      </w:pPr>
      <w:r>
        <w:rPr>
          <w:rFonts w:ascii="Times New Roman"/>
          <w:b w:val="false"/>
          <w:i w:val="false"/>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pPr>
        <w:spacing w:after="0"/>
        <w:ind w:left="0"/>
        <w:jc w:val="both"/>
      </w:pPr>
      <w:r>
        <w:rPr>
          <w:rFonts w:ascii="Times New Roman"/>
          <w:b w:val="false"/>
          <w:i w:val="false"/>
          <w:color w:val="000000"/>
          <w:sz w:val="28"/>
        </w:rPr>
        <w:t>
      Туған жылдары бойынша кезектің ішіндегі кезек балаларда бар бұзылыстардың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51"/>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51"/>
    <w:bookmarkStart w:name="z29" w:id="52"/>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52"/>
    <w:bookmarkStart w:name="z30" w:id="53"/>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53"/>
    <w:bookmarkStart w:name="z31" w:id="54"/>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54"/>
    <w:bookmarkStart w:name="z32" w:id="55"/>
    <w:p>
      <w:pPr>
        <w:spacing w:after="0"/>
        <w:ind w:left="0"/>
        <w:jc w:val="both"/>
      </w:pPr>
      <w:r>
        <w:rPr>
          <w:rFonts w:ascii="Times New Roman"/>
          <w:b w:val="false"/>
          <w:i w:val="false"/>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басқа).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56"/>
    <w:bookmarkStart w:name="z34" w:id="57"/>
    <w:p>
      <w:pPr>
        <w:spacing w:after="0"/>
        <w:ind w:left="0"/>
        <w:jc w:val="both"/>
      </w:pPr>
      <w:r>
        <w:rPr>
          <w:rFonts w:ascii="Times New Roman"/>
          <w:b w:val="false"/>
          <w:i w:val="false"/>
          <w:color w:val="000000"/>
          <w:sz w:val="28"/>
        </w:rPr>
        <w:t xml:space="preserve">
      20. Кезектегі өтініштер: </w:t>
      </w:r>
    </w:p>
    <w:bookmarkEnd w:id="57"/>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"Құқық қорғау қызметі туралы" Қазақстан Республикасының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58"/>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58"/>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59"/>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59"/>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60"/>
    <w:p>
      <w:pPr>
        <w:spacing w:after="0"/>
        <w:ind w:left="0"/>
        <w:jc w:val="both"/>
      </w:pPr>
      <w:r>
        <w:rPr>
          <w:rFonts w:ascii="Times New Roman"/>
          <w:b w:val="false"/>
          <w:i w:val="false"/>
          <w:color w:val="000000"/>
          <w:sz w:val="28"/>
        </w:rPr>
        <w:t>
      23. Өтініш берушіге:</w:t>
      </w:r>
    </w:p>
    <w:bookmarkEnd w:id="60"/>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61"/>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62"/>
    <w:p>
      <w:pPr>
        <w:spacing w:after="0"/>
        <w:ind w:left="0"/>
        <w:jc w:val="both"/>
      </w:pPr>
      <w:r>
        <w:rPr>
          <w:rFonts w:ascii="Times New Roman"/>
          <w:b w:val="false"/>
          <w:i w:val="false"/>
          <w:color w:val="000000"/>
          <w:sz w:val="28"/>
        </w:rPr>
        <w:t>
      25. Мектепке дейінгі ұйымдарға:</w:t>
      </w:r>
    </w:p>
    <w:bookmarkEnd w:id="62"/>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63"/>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63"/>
    <w:bookmarkStart w:name="z41" w:id="64"/>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64"/>
    <w:bookmarkStart w:name="z42" w:id="65"/>
    <w:p>
      <w:pPr>
        <w:spacing w:after="0"/>
        <w:ind w:left="0"/>
        <w:jc w:val="both"/>
      </w:pPr>
      <w:r>
        <w:rPr>
          <w:rFonts w:ascii="Times New Roman"/>
          <w:b w:val="false"/>
          <w:i w:val="false"/>
          <w:color w:val="000000"/>
          <w:sz w:val="28"/>
        </w:rPr>
        <w:t>
      28. Ағымдағы жылғы 1 қыркүйекте 6 жастан аспайтын және психологиялық-медициналық-педагогикалық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66"/>
    <w:bookmarkStart w:name="z44" w:id="67"/>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67"/>
    <w:bookmarkStart w:name="z45" w:id="68"/>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68"/>
    <w:bookmarkStart w:name="z46" w:id="69"/>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69"/>
    <w:bookmarkStart w:name="z47" w:id="70"/>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70"/>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қызмет көрсетуге қойылатын негізгі талаптар тізілімінде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Оқу-ағарту министрінің 18.11.2022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48" w:id="71"/>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71"/>
    <w:bookmarkStart w:name="z49" w:id="72"/>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72"/>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73"/>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73"/>
    <w:bookmarkStart w:name="z51" w:id="74"/>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18.11.2022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www. egov. 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көрсетілетін электрондық (ішінара автоматтандырылған)/қағаз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pPr>
              <w:spacing w:after="20"/>
              <w:ind w:left="20"/>
              <w:jc w:val="both"/>
            </w:pP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броньдауға болады;</w:t>
            </w:r>
          </w:p>
          <w:p>
            <w:pPr>
              <w:spacing w:after="20"/>
              <w:ind w:left="20"/>
              <w:jc w:val="both"/>
            </w:pP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gov4c. kz Мемлекеттік корпорациясында;</w:t>
            </w:r>
          </w:p>
          <w:p>
            <w:pPr>
              <w:spacing w:after="20"/>
              <w:ind w:left="20"/>
              <w:jc w:val="both"/>
            </w:pPr>
            <w:r>
              <w:rPr>
                <w:rFonts w:ascii="Times New Roman"/>
                <w:b w:val="false"/>
                <w:i w:val="false"/>
                <w:color w:val="000000"/>
                <w:sz w:val="20"/>
              </w:rPr>
              <w:t>
3)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pPr>
              <w:spacing w:after="20"/>
              <w:ind w:left="20"/>
              <w:jc w:val="both"/>
            </w:pPr>
            <w:r>
              <w:rPr>
                <w:rFonts w:ascii="Times New Roman"/>
                <w:b w:val="false"/>
                <w:i w:val="false"/>
                <w:color w:val="000000"/>
                <w:sz w:val="20"/>
              </w:rPr>
              <w:t>
2) баланың туу туралы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pPr>
              <w:spacing w:after="20"/>
              <w:ind w:left="20"/>
              <w:jc w:val="both"/>
            </w:pP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pPr>
              <w:spacing w:after="20"/>
              <w:ind w:left="20"/>
              <w:jc w:val="both"/>
            </w:pPr>
            <w:r>
              <w:rPr>
                <w:rFonts w:ascii="Times New Roman"/>
                <w:b w:val="false"/>
                <w:i w:val="false"/>
                <w:color w:val="000000"/>
                <w:sz w:val="20"/>
              </w:rPr>
              <w:t>
6) ерекше білім беруді қажет ететін балалар үшін психологиялық-медициналық-педагогикалық консультацияның қорытындысы (бар болған жағдайда);</w:t>
            </w:r>
          </w:p>
          <w:p>
            <w:pPr>
              <w:spacing w:after="20"/>
              <w:ind w:left="20"/>
              <w:jc w:val="both"/>
            </w:pPr>
            <w:r>
              <w:rPr>
                <w:rFonts w:ascii="Times New Roman"/>
                <w:b w:val="false"/>
                <w:i w:val="false"/>
                <w:color w:val="000000"/>
                <w:sz w:val="20"/>
              </w:rPr>
              <w:t>
7) фтизиатр-дәрігердің қорытындысы;</w:t>
            </w:r>
          </w:p>
          <w:p>
            <w:pPr>
              <w:spacing w:after="20"/>
              <w:ind w:left="20"/>
              <w:jc w:val="both"/>
            </w:pPr>
            <w:r>
              <w:rPr>
                <w:rFonts w:ascii="Times New Roman"/>
                <w:b w:val="false"/>
                <w:i w:val="false"/>
                <w:color w:val="000000"/>
                <w:sz w:val="20"/>
              </w:rPr>
              <w:t>
8) мектепке дейінгі ұйымға бірінші кезекте орын алу құқығын растайтын құжаттар</w:t>
            </w:r>
          </w:p>
          <w:p>
            <w:pPr>
              <w:spacing w:after="20"/>
              <w:ind w:left="20"/>
              <w:jc w:val="both"/>
            </w:pPr>
            <w:r>
              <w:rPr>
                <w:rFonts w:ascii="Times New Roman"/>
                <w:b w:val="false"/>
                <w:i w:val="false"/>
                <w:color w:val="000000"/>
                <w:sz w:val="20"/>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pPr>
              <w:spacing w:after="20"/>
              <w:ind w:left="20"/>
              <w:jc w:val="both"/>
            </w:pP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pPr>
              <w:spacing w:after="20"/>
              <w:ind w:left="20"/>
              <w:jc w:val="both"/>
            </w:pPr>
            <w:r>
              <w:rPr>
                <w:rFonts w:ascii="Times New Roman"/>
                <w:b w:val="false"/>
                <w:i w:val="false"/>
                <w:color w:val="000000"/>
                <w:sz w:val="20"/>
              </w:rPr>
              <w:t>
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pPr>
              <w:spacing w:after="20"/>
              <w:ind w:left="20"/>
              <w:jc w:val="both"/>
            </w:pPr>
            <w:r>
              <w:rPr>
                <w:rFonts w:ascii="Times New Roman"/>
                <w:b w:val="false"/>
                <w:i w:val="false"/>
                <w:color w:val="000000"/>
                <w:sz w:val="20"/>
              </w:rPr>
              <w:t>
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pPr>
              <w:spacing w:after="20"/>
              <w:ind w:left="20"/>
              <w:jc w:val="both"/>
            </w:pPr>
            <w:r>
              <w:rPr>
                <w:rFonts w:ascii="Times New Roman"/>
                <w:b w:val="false"/>
                <w:i w:val="false"/>
                <w:color w:val="000000"/>
                <w:sz w:val="20"/>
              </w:rPr>
              <w:t>
5) фтизиатр дәрігердің жолдамасы.</w:t>
            </w:r>
          </w:p>
          <w:p>
            <w:pPr>
              <w:spacing w:after="20"/>
              <w:ind w:left="20"/>
              <w:jc w:val="both"/>
            </w:pPr>
            <w:r>
              <w:rPr>
                <w:rFonts w:ascii="Times New Roman"/>
                <w:b w:val="false"/>
                <w:i w:val="false"/>
                <w:color w:val="000000"/>
                <w:sz w:val="20"/>
              </w:rPr>
              <w:t>
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30 минут.</w:t>
            </w:r>
          </w:p>
          <w:p>
            <w:pPr>
              <w:spacing w:after="20"/>
              <w:ind w:left="20"/>
              <w:jc w:val="both"/>
            </w:pPr>
            <w:r>
              <w:rPr>
                <w:rFonts w:ascii="Times New Roman"/>
                <w:b w:val="false"/>
                <w:i w:val="false"/>
                <w:color w:val="000000"/>
                <w:sz w:val="20"/>
              </w:rPr>
              <w:t>
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барып жүргізеді.</w:t>
            </w:r>
          </w:p>
          <w:p>
            <w:pPr>
              <w:spacing w:after="20"/>
              <w:ind w:left="20"/>
              <w:jc w:val="both"/>
            </w:pP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76"/>
    <w:p>
      <w:pPr>
        <w:spacing w:after="0"/>
        <w:ind w:left="0"/>
        <w:jc w:val="left"/>
      </w:pPr>
      <w:r>
        <w:rPr>
          <w:rFonts w:ascii="Times New Roman"/>
          <w:b/>
          <w:i w:val="false"/>
          <w:color w:val="000000"/>
        </w:rPr>
        <w:t xml:space="preserve"> Құжаттарды қабылдаудан бас тарту туралы қолхат</w:t>
      </w:r>
    </w:p>
    <w:bookmarkEnd w:id="7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18.11.2022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xml:space="preserve">
      Орындаушы: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Телефон _____________________</w:t>
      </w:r>
    </w:p>
    <w:p>
      <w:pPr>
        <w:spacing w:after="0"/>
        <w:ind w:left="0"/>
        <w:jc w:val="both"/>
      </w:pPr>
      <w:r>
        <w:rPr>
          <w:rFonts w:ascii="Times New Roman"/>
          <w:b w:val="false"/>
          <w:i w:val="false"/>
          <w:color w:val="000000"/>
          <w:sz w:val="28"/>
        </w:rPr>
        <w:t xml:space="preserve">
      Қабылдады: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Қолы __________________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18.11.2022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қызмет көрсетуге қойылатын негізгі талаптар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қабылдауға арналған жолдама (берілген күннен бастап бес жұмыс күні ішінде жарамды);</w:t>
            </w:r>
          </w:p>
          <w:p>
            <w:pPr>
              <w:spacing w:after="20"/>
              <w:ind w:left="20"/>
              <w:jc w:val="both"/>
            </w:pPr>
            <w:r>
              <w:rPr>
                <w:rFonts w:ascii="Times New Roman"/>
                <w:b w:val="false"/>
                <w:i w:val="false"/>
                <w:color w:val="000000"/>
                <w:sz w:val="20"/>
              </w:rPr>
              <w:t xml:space="preserve">
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баланың туу туралы куәлігі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065/е нысанды профилактикалық екпелердің картасы;</w:t>
            </w:r>
          </w:p>
          <w:p>
            <w:pPr>
              <w:spacing w:after="20"/>
              <w:ind w:left="20"/>
              <w:jc w:val="both"/>
            </w:pPr>
            <w:r>
              <w:rPr>
                <w:rFonts w:ascii="Times New Roman"/>
                <w:b w:val="false"/>
                <w:i w:val="false"/>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нысанды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консультацияның қорытындысы (ерекше білім беруді қажет ететін балалар үшін).</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мектепке дейінгі ұйымға қабылдауға арналған жолдама (берілген күннен бастап бес жұмыс күні ішінде жарамды);</w:t>
            </w:r>
          </w:p>
          <w:p>
            <w:pPr>
              <w:spacing w:after="20"/>
              <w:ind w:left="20"/>
              <w:jc w:val="both"/>
            </w:pPr>
            <w:r>
              <w:rPr>
                <w:rFonts w:ascii="Times New Roman"/>
                <w:b w:val="false"/>
                <w:i w:val="false"/>
                <w:color w:val="000000"/>
                <w:sz w:val="20"/>
              </w:rPr>
              <w:t>
2) Қағидаларға 5-қосымшаға сәйкес нысан бойынша өтініш;</w:t>
            </w:r>
          </w:p>
          <w:p>
            <w:pPr>
              <w:spacing w:after="20"/>
              <w:ind w:left="20"/>
              <w:jc w:val="both"/>
            </w:pPr>
            <w:r>
              <w:rPr>
                <w:rFonts w:ascii="Times New Roman"/>
                <w:b w:val="false"/>
                <w:i w:val="false"/>
                <w:color w:val="000000"/>
                <w:sz w:val="20"/>
              </w:rPr>
              <w:t>
3) ата-анасының немесе заңды өкілдерінің бірінің жеке басын куәландыратын құжат (сәйкестендіру үшін);</w:t>
            </w:r>
          </w:p>
          <w:p>
            <w:pPr>
              <w:spacing w:after="20"/>
              <w:ind w:left="20"/>
              <w:jc w:val="both"/>
            </w:pPr>
            <w:r>
              <w:rPr>
                <w:rFonts w:ascii="Times New Roman"/>
                <w:b w:val="false"/>
                <w:i w:val="false"/>
                <w:color w:val="000000"/>
                <w:sz w:val="20"/>
              </w:rPr>
              <w:t>
4) баланың тууын куәландыратын құжат (сәйкестендіру үшін);</w:t>
            </w:r>
          </w:p>
          <w:p>
            <w:pPr>
              <w:spacing w:after="20"/>
              <w:ind w:left="20"/>
              <w:jc w:val="both"/>
            </w:pP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pPr>
              <w:spacing w:after="20"/>
              <w:ind w:left="20"/>
              <w:jc w:val="both"/>
            </w:pPr>
            <w:r>
              <w:rPr>
                <w:rFonts w:ascii="Times New Roman"/>
                <w:b w:val="false"/>
                <w:i w:val="false"/>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нысанды анықтама (электрондық көшірме);</w:t>
            </w:r>
          </w:p>
          <w:p>
            <w:pPr>
              <w:spacing w:after="20"/>
              <w:ind w:left="20"/>
              <w:jc w:val="both"/>
            </w:pPr>
            <w:r>
              <w:rPr>
                <w:rFonts w:ascii="Times New Roman"/>
                <w:b w:val="false"/>
                <w:i w:val="false"/>
                <w:color w:val="000000"/>
                <w:sz w:val="20"/>
              </w:rPr>
              <w:t>
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телефондары: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Қағида 5-қосымшамен толықтырылды - ҚР Оқу-ағарту министрінің 18.11.2022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(мектепке дейінгі ұйым)</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1) дербес деректерді үшінші тұлғаларға беруді;</w:t>
      </w:r>
    </w:p>
    <w:p>
      <w:pPr>
        <w:spacing w:after="0"/>
        <w:ind w:left="0"/>
        <w:jc w:val="both"/>
      </w:pPr>
      <w:r>
        <w:rPr>
          <w:rFonts w:ascii="Times New Roman"/>
          <w:b w:val="false"/>
          <w:i w:val="false"/>
          <w:color w:val="000000"/>
          <w:sz w:val="28"/>
        </w:rPr>
        <w:t>
      2) дербес деректерді өңдеу процесінде оларды трансшекаралық беруді;</w:t>
      </w:r>
    </w:p>
    <w:p>
      <w:pPr>
        <w:spacing w:after="0"/>
        <w:ind w:left="0"/>
        <w:jc w:val="both"/>
      </w:pPr>
      <w:r>
        <w:rPr>
          <w:rFonts w:ascii="Times New Roman"/>
          <w:b w:val="false"/>
          <w:i w:val="false"/>
          <w:color w:val="000000"/>
          <w:sz w:val="28"/>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келісім беремін.</w:t>
      </w:r>
    </w:p>
    <w:p>
      <w:pPr>
        <w:spacing w:after="0"/>
        <w:ind w:left="0"/>
        <w:jc w:val="both"/>
      </w:pPr>
      <w:r>
        <w:rPr>
          <w:rFonts w:ascii="Times New Roman"/>
          <w:b w:val="false"/>
          <w:i w:val="false"/>
          <w:color w:val="000000"/>
          <w:sz w:val="28"/>
        </w:rPr>
        <w:t>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_______________ 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77"/>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77"/>
    <w:bookmarkStart w:name="z60" w:id="78"/>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78"/>
    <w:bookmarkStart w:name="z61" w:id="79"/>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79"/>
    <w:bookmarkStart w:name="z62" w:id="80"/>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