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60" w:rsidRDefault="005E1A4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160" w:rsidRPr="005E1A4D" w:rsidRDefault="005E1A4D">
      <w:pPr>
        <w:spacing w:after="0"/>
        <w:rPr>
          <w:lang w:val="ru-RU"/>
        </w:rPr>
      </w:pPr>
      <w:r w:rsidRPr="005E1A4D">
        <w:rPr>
          <w:b/>
          <w:color w:val="000000"/>
          <w:sz w:val="28"/>
          <w:lang w:val="ru-RU"/>
        </w:rPr>
        <w:t xml:space="preserve">О внесении изменений и дополнений в постановление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</w:t>
      </w:r>
      <w:r w:rsidRPr="005E1A4D">
        <w:rPr>
          <w:b/>
          <w:color w:val="000000"/>
          <w:sz w:val="28"/>
          <w:lang w:val="ru-RU"/>
        </w:rPr>
        <w:t>казенных предприятий"</w:t>
      </w:r>
    </w:p>
    <w:p w:rsidR="00AE7160" w:rsidRPr="005E1A4D" w:rsidRDefault="005E1A4D">
      <w:pPr>
        <w:spacing w:after="0"/>
        <w:jc w:val="both"/>
        <w:rPr>
          <w:lang w:val="ru-RU"/>
        </w:rPr>
      </w:pPr>
      <w:r w:rsidRPr="005E1A4D">
        <w:rPr>
          <w:color w:val="000000"/>
          <w:sz w:val="28"/>
          <w:lang w:val="ru-RU"/>
        </w:rPr>
        <w:t>Постановление Правительства Республики Казахстан от 28 января 2020 года № 11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Правительство Республики Казахстан ПОСТАНОВЛЯЕТ: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1" w:name="z5"/>
      <w:bookmarkEnd w:id="0"/>
      <w:r w:rsidRPr="005E1A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1. Внести в постановление Правительства Республики Казахстан от 31 декабря 2015 года № 1193 "О </w:t>
      </w:r>
      <w:r w:rsidRPr="005E1A4D">
        <w:rPr>
          <w:color w:val="000000"/>
          <w:sz w:val="28"/>
          <w:lang w:val="ru-RU"/>
        </w:rPr>
        <w:t>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(САПП Республики Казахстан, 2015 г., № 87-88, ст. 631) следующие изменения и дополнения: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2" w:name="z6"/>
      <w:bookmarkEnd w:id="1"/>
      <w:r w:rsidRPr="005E1A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подпу</w:t>
      </w:r>
      <w:r w:rsidRPr="005E1A4D">
        <w:rPr>
          <w:color w:val="000000"/>
          <w:sz w:val="28"/>
          <w:lang w:val="ru-RU"/>
        </w:rPr>
        <w:t>нкт 2) пункта 3 изложить в следующей редакции: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"2) ДО (тарифная ставка) работников организаций определяется путем умножения соответствующих коэффициентов, утвержденных для исчисления их ДО (тарифной ставки) в зависимости от отнесения занимаемых должн</w:t>
      </w:r>
      <w:r w:rsidRPr="005E1A4D">
        <w:rPr>
          <w:color w:val="000000"/>
          <w:sz w:val="28"/>
          <w:lang w:val="ru-RU"/>
        </w:rPr>
        <w:t>остей к функциональным блокам и стажа работы по специальности, присвоенных квалификационных разрядов (для рабочих), на размер БДО, установленного подпунктом 1) части первой пункта 1 настоящего постановления.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ДО (тарифные ставки) для отдельных категор</w:t>
      </w:r>
      <w:r w:rsidRPr="005E1A4D">
        <w:rPr>
          <w:color w:val="000000"/>
          <w:sz w:val="28"/>
          <w:lang w:val="ru-RU"/>
        </w:rPr>
        <w:t>ий педагогов определяются исходя из установленной учебной нагрузки в неделю.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ДО (тарифные ставки) специалистов и служащих государственных высших учебных заведений, которым согласно законодательству предоставлен особый статус, определяются с применени</w:t>
      </w:r>
      <w:r w:rsidRPr="005E1A4D">
        <w:rPr>
          <w:color w:val="000000"/>
          <w:sz w:val="28"/>
          <w:lang w:val="ru-RU"/>
        </w:rPr>
        <w:t>ем повышающего коэффициента к установленным размерам ДО.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ДО (тарифная ставка) педагогов организаций образования, за исключением организаций высшего и (или) послевузовского образования, определяются с применением поправочного коэффициента к установлен</w:t>
      </w:r>
      <w:r w:rsidRPr="005E1A4D">
        <w:rPr>
          <w:color w:val="000000"/>
          <w:sz w:val="28"/>
          <w:lang w:val="ru-RU"/>
        </w:rPr>
        <w:t>ным размерам ДО: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7" w:name="z11"/>
      <w:bookmarkEnd w:id="6"/>
      <w:r w:rsidRPr="005E1A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с 1 января 2020 года в размере 1,25; </w:t>
      </w:r>
      <w:bookmarkStart w:id="8" w:name="_GoBack"/>
      <w:bookmarkEnd w:id="8"/>
    </w:p>
    <w:p w:rsidR="00AE7160" w:rsidRPr="005E1A4D" w:rsidRDefault="005E1A4D">
      <w:pPr>
        <w:spacing w:after="0"/>
        <w:jc w:val="both"/>
        <w:rPr>
          <w:lang w:val="ru-RU"/>
        </w:rPr>
      </w:pPr>
      <w:bookmarkStart w:id="9" w:name="z12"/>
      <w:bookmarkEnd w:id="7"/>
      <w:r w:rsidRPr="005E1A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с 1 января 2021 года в размере 1,5; 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10" w:name="z13"/>
      <w:bookmarkEnd w:id="9"/>
      <w:r w:rsidRPr="005E1A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с 1 января 2022 года в размере 1,75; 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с 1 января 2023 года в размере 2,0;";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12" w:name="z15"/>
      <w:bookmarkEnd w:id="11"/>
      <w:r w:rsidRPr="005E1A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подпункт 5) пункта 4 изложить в следующей редакции: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13" w:name="z16"/>
      <w:bookmarkEnd w:id="12"/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</w:t>
      </w:r>
      <w:r w:rsidRPr="005E1A4D">
        <w:rPr>
          <w:color w:val="000000"/>
          <w:sz w:val="28"/>
          <w:lang w:val="ru-RU"/>
        </w:rPr>
        <w:t xml:space="preserve"> "5) условия оплаты труда педагогов организаций среднего образования с </w:t>
      </w:r>
      <w:proofErr w:type="spellStart"/>
      <w:r w:rsidRPr="005E1A4D">
        <w:rPr>
          <w:color w:val="000000"/>
          <w:sz w:val="28"/>
          <w:lang w:val="ru-RU"/>
        </w:rPr>
        <w:t>подушевым</w:t>
      </w:r>
      <w:proofErr w:type="spellEnd"/>
      <w:r w:rsidRPr="005E1A4D">
        <w:rPr>
          <w:color w:val="000000"/>
          <w:sz w:val="28"/>
          <w:lang w:val="ru-RU"/>
        </w:rPr>
        <w:t xml:space="preserve"> нормативным финансированием в зависимости от качества предоставляемых образовательных услуг и результатов их деятельности устанавливаются в порядке, определяемом уполномоче</w:t>
      </w:r>
      <w:r w:rsidRPr="005E1A4D">
        <w:rPr>
          <w:color w:val="000000"/>
          <w:sz w:val="28"/>
          <w:lang w:val="ru-RU"/>
        </w:rPr>
        <w:t>нным органом в области образования";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14" w:name="z17"/>
      <w:bookmarkEnd w:id="13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в приложении 4 к указанному постановлению: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15" w:name="z18"/>
      <w:bookmarkEnd w:id="14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в строке, порядковый номер 1, подпункт 2) изложить в следующей редакции:</w:t>
      </w:r>
    </w:p>
    <w:p w:rsidR="00AE7160" w:rsidRDefault="005E1A4D">
      <w:pPr>
        <w:spacing w:after="0"/>
        <w:jc w:val="both"/>
      </w:pPr>
      <w:bookmarkStart w:id="16" w:name="z19"/>
      <w:bookmarkEnd w:id="15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9"/>
        <w:gridCol w:w="2515"/>
        <w:gridCol w:w="117"/>
        <w:gridCol w:w="1739"/>
        <w:gridCol w:w="1154"/>
        <w:gridCol w:w="3351"/>
        <w:gridCol w:w="57"/>
      </w:tblGrid>
      <w:tr w:rsidR="00AE7160" w:rsidRPr="005E1A4D">
        <w:trPr>
          <w:gridAfter w:val="1"/>
          <w:wAfter w:w="80" w:type="dxa"/>
          <w:trHeight w:val="30"/>
          <w:tblCellSpacing w:w="0" w:type="auto"/>
        </w:trPr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AE7160" w:rsidRDefault="005E1A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r w:rsidRPr="005E1A4D">
              <w:rPr>
                <w:color w:val="000000"/>
                <w:sz w:val="20"/>
                <w:lang w:val="ru-RU"/>
              </w:rPr>
              <w:t>За заведование учебными кабинетами (лабораториями, мастерскими, учебно-консульта</w:t>
            </w:r>
            <w:r w:rsidRPr="005E1A4D">
              <w:rPr>
                <w:color w:val="000000"/>
                <w:sz w:val="20"/>
                <w:lang w:val="ru-RU"/>
              </w:rPr>
              <w:t>тивными пунктами)</w:t>
            </w:r>
          </w:p>
        </w:tc>
        <w:tc>
          <w:tcPr>
            <w:tcW w:w="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0"/>
              <w:jc w:val="both"/>
              <w:rPr>
                <w:lang w:val="ru-RU"/>
              </w:rPr>
            </w:pPr>
            <w:r w:rsidRPr="005E1A4D">
              <w:rPr>
                <w:lang w:val="ru-RU"/>
              </w:rPr>
              <w:br/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0"/>
              <w:jc w:val="both"/>
              <w:rPr>
                <w:lang w:val="ru-RU"/>
              </w:rPr>
            </w:pPr>
            <w:r w:rsidRPr="005E1A4D">
              <w:rPr>
                <w:lang w:val="ru-RU"/>
              </w:rPr>
              <w:br/>
            </w:r>
          </w:p>
        </w:tc>
        <w:tc>
          <w:tcPr>
            <w:tcW w:w="6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r w:rsidRPr="005E1A4D">
              <w:rPr>
                <w:color w:val="000000"/>
                <w:sz w:val="20"/>
                <w:lang w:val="ru-RU"/>
              </w:rPr>
              <w:t>В соответствии с Законом Республики Казахстан от 27 декабря 2019 года "О статусе педагога".</w:t>
            </w:r>
          </w:p>
        </w:tc>
      </w:tr>
      <w:tr w:rsidR="00AE7160">
        <w:trPr>
          <w:gridAfter w:val="1"/>
          <w:wAfter w:w="80" w:type="dxa"/>
          <w:trHeight w:val="30"/>
          <w:tblCellSpacing w:w="0" w:type="auto"/>
        </w:trPr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0"/>
              <w:jc w:val="both"/>
              <w:rPr>
                <w:lang w:val="ru-RU"/>
              </w:rPr>
            </w:pPr>
            <w:r w:rsidRPr="005E1A4D">
              <w:rPr>
                <w:lang w:val="ru-RU"/>
              </w:rPr>
              <w:br/>
            </w:r>
          </w:p>
        </w:tc>
        <w:tc>
          <w:tcPr>
            <w:tcW w:w="2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r w:rsidRPr="005E1A4D">
              <w:rPr>
                <w:color w:val="000000"/>
                <w:sz w:val="20"/>
                <w:lang w:val="ru-RU"/>
              </w:rPr>
              <w:t>в школах, школах-интернатах, детских домах</w:t>
            </w:r>
          </w:p>
        </w:tc>
        <w:tc>
          <w:tcPr>
            <w:tcW w:w="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0"/>
              <w:jc w:val="both"/>
              <w:rPr>
                <w:lang w:val="ru-RU"/>
              </w:rPr>
            </w:pPr>
            <w:r w:rsidRPr="005E1A4D">
              <w:rPr>
                <w:lang w:val="ru-RU"/>
              </w:rPr>
              <w:br/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20 %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БДО</w:t>
            </w:r>
          </w:p>
        </w:tc>
        <w:tc>
          <w:tcPr>
            <w:tcW w:w="6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0"/>
              <w:jc w:val="both"/>
            </w:pPr>
            <w:r>
              <w:br/>
            </w:r>
          </w:p>
        </w:tc>
      </w:tr>
      <w:tr w:rsidR="00AE7160">
        <w:trPr>
          <w:gridAfter w:val="1"/>
          <w:wAfter w:w="80" w:type="dxa"/>
          <w:trHeight w:val="30"/>
          <w:tblCellSpacing w:w="0" w:type="auto"/>
        </w:trPr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0"/>
              <w:jc w:val="both"/>
            </w:pPr>
            <w:r>
              <w:br/>
            </w:r>
          </w:p>
        </w:tc>
        <w:tc>
          <w:tcPr>
            <w:tcW w:w="2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r w:rsidRPr="005E1A4D">
              <w:rPr>
                <w:color w:val="000000"/>
                <w:sz w:val="20"/>
                <w:lang w:val="ru-RU"/>
              </w:rPr>
              <w:t xml:space="preserve">в организациях технического и профессионального, </w:t>
            </w:r>
            <w:proofErr w:type="spellStart"/>
            <w:r w:rsidRPr="005E1A4D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5E1A4D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  <w:tc>
          <w:tcPr>
            <w:tcW w:w="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0"/>
              <w:jc w:val="both"/>
              <w:rPr>
                <w:lang w:val="ru-RU"/>
              </w:rPr>
            </w:pPr>
            <w:r w:rsidRPr="005E1A4D">
              <w:rPr>
                <w:lang w:val="ru-RU"/>
              </w:rPr>
              <w:br/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25 %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БДО</w:t>
            </w:r>
          </w:p>
        </w:tc>
        <w:tc>
          <w:tcPr>
            <w:tcW w:w="6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0"/>
              <w:jc w:val="both"/>
            </w:pPr>
            <w:r>
              <w:br/>
            </w:r>
          </w:p>
        </w:tc>
      </w:tr>
      <w:tr w:rsidR="00AE7160">
        <w:trPr>
          <w:gridAfter w:val="1"/>
          <w:wAfter w:w="80" w:type="dxa"/>
          <w:trHeight w:val="30"/>
          <w:tblCellSpacing w:w="0" w:type="auto"/>
        </w:trPr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0"/>
              <w:jc w:val="both"/>
            </w:pPr>
            <w:r>
              <w:br/>
            </w:r>
          </w:p>
        </w:tc>
        <w:tc>
          <w:tcPr>
            <w:tcW w:w="2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комбинированных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мастерских</w:t>
            </w:r>
            <w:proofErr w:type="spellEnd"/>
          </w:p>
        </w:tc>
        <w:tc>
          <w:tcPr>
            <w:tcW w:w="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0"/>
              <w:jc w:val="both"/>
            </w:pPr>
            <w:r>
              <w:br/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30 %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БДО</w:t>
            </w:r>
          </w:p>
        </w:tc>
        <w:tc>
          <w:tcPr>
            <w:tcW w:w="60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0"/>
              <w:jc w:val="both"/>
            </w:pPr>
            <w:r>
              <w:br/>
            </w:r>
          </w:p>
        </w:tc>
      </w:tr>
      <w:tr w:rsidR="00AE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";</w:t>
            </w:r>
          </w:p>
        </w:tc>
      </w:tr>
    </w:tbl>
    <w:p w:rsidR="00AE7160" w:rsidRPr="005E1A4D" w:rsidRDefault="005E1A4D">
      <w:pPr>
        <w:spacing w:after="0"/>
        <w:jc w:val="both"/>
        <w:rPr>
          <w:lang w:val="ru-RU"/>
        </w:rPr>
      </w:pPr>
      <w:bookmarkStart w:id="17" w:name="z21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в строке, порядковый номер 2, подпункты 2), 3) и 4) изложить в следующей редакции:</w:t>
      </w:r>
    </w:p>
    <w:p w:rsidR="00AE7160" w:rsidRDefault="005E1A4D">
      <w:pPr>
        <w:spacing w:after="0"/>
        <w:jc w:val="both"/>
      </w:pPr>
      <w:bookmarkStart w:id="18" w:name="z22"/>
      <w:bookmarkEnd w:id="17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6"/>
        <w:gridCol w:w="4587"/>
        <w:gridCol w:w="81"/>
        <w:gridCol w:w="898"/>
        <w:gridCol w:w="300"/>
        <w:gridCol w:w="3236"/>
        <w:gridCol w:w="54"/>
      </w:tblGrid>
      <w:tr w:rsidR="00AE7160" w:rsidRPr="005E1A4D">
        <w:trPr>
          <w:gridAfter w:val="1"/>
          <w:wAfter w:w="80" w:type="dxa"/>
          <w:trHeight w:val="30"/>
          <w:tblCellSpacing w:w="0" w:type="auto"/>
        </w:trPr>
        <w:tc>
          <w:tcPr>
            <w:tcW w:w="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AE7160" w:rsidRDefault="005E1A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r w:rsidRPr="005E1A4D">
              <w:rPr>
                <w:color w:val="000000"/>
                <w:sz w:val="20"/>
                <w:lang w:val="ru-RU"/>
              </w:rPr>
              <w:t>За классное руководство (руководство группой)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0"/>
              <w:jc w:val="both"/>
              <w:rPr>
                <w:lang w:val="ru-RU"/>
              </w:rPr>
            </w:pPr>
            <w:r w:rsidRPr="005E1A4D">
              <w:rPr>
                <w:lang w:val="ru-RU"/>
              </w:rPr>
              <w:br/>
            </w:r>
          </w:p>
        </w:tc>
        <w:tc>
          <w:tcPr>
            <w:tcW w:w="1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0"/>
              <w:jc w:val="both"/>
              <w:rPr>
                <w:lang w:val="ru-RU"/>
              </w:rPr>
            </w:pPr>
            <w:r w:rsidRPr="005E1A4D">
              <w:rPr>
                <w:lang w:val="ru-RU"/>
              </w:rPr>
              <w:br/>
            </w:r>
          </w:p>
        </w:tc>
        <w:tc>
          <w:tcPr>
            <w:tcW w:w="4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r w:rsidRPr="005E1A4D">
              <w:rPr>
                <w:color w:val="000000"/>
                <w:sz w:val="20"/>
                <w:lang w:val="ru-RU"/>
              </w:rPr>
              <w:t xml:space="preserve">В соответствии с Законом </w:t>
            </w:r>
            <w:r w:rsidRPr="005E1A4D">
              <w:rPr>
                <w:color w:val="000000"/>
                <w:sz w:val="20"/>
                <w:lang w:val="ru-RU"/>
              </w:rPr>
              <w:t>Республики Казахстан от 27 декабря 2019 года "О статусе педагога".</w:t>
            </w:r>
          </w:p>
        </w:tc>
      </w:tr>
      <w:tr w:rsidR="00AE7160">
        <w:trPr>
          <w:gridAfter w:val="1"/>
          <w:wAfter w:w="80" w:type="dxa"/>
          <w:trHeight w:val="30"/>
          <w:tblCellSpacing w:w="0" w:type="auto"/>
        </w:trPr>
        <w:tc>
          <w:tcPr>
            <w:tcW w:w="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0"/>
              <w:jc w:val="both"/>
              <w:rPr>
                <w:lang w:val="ru-RU"/>
              </w:rPr>
            </w:pPr>
            <w:r w:rsidRPr="005E1A4D">
              <w:rPr>
                <w:lang w:val="ru-RU"/>
              </w:rPr>
              <w:br/>
            </w:r>
          </w:p>
        </w:tc>
        <w:tc>
          <w:tcPr>
            <w:tcW w:w="5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1 - 4 </w:t>
            </w:r>
            <w:proofErr w:type="spellStart"/>
            <w:r>
              <w:rPr>
                <w:color w:val="000000"/>
                <w:sz w:val="20"/>
              </w:rPr>
              <w:t>классов</w:t>
            </w:r>
            <w:proofErr w:type="spellEnd"/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0"/>
              <w:jc w:val="both"/>
            </w:pPr>
            <w:r>
              <w:br/>
            </w:r>
          </w:p>
        </w:tc>
        <w:tc>
          <w:tcPr>
            <w:tcW w:w="1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50 %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БДО</w:t>
            </w:r>
          </w:p>
        </w:tc>
        <w:tc>
          <w:tcPr>
            <w:tcW w:w="4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0"/>
              <w:jc w:val="both"/>
            </w:pPr>
            <w:r>
              <w:br/>
            </w:r>
          </w:p>
        </w:tc>
      </w:tr>
      <w:tr w:rsidR="00AE7160">
        <w:trPr>
          <w:gridAfter w:val="1"/>
          <w:wAfter w:w="80" w:type="dxa"/>
          <w:trHeight w:val="30"/>
          <w:tblCellSpacing w:w="0" w:type="auto"/>
        </w:trPr>
        <w:tc>
          <w:tcPr>
            <w:tcW w:w="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0"/>
              <w:jc w:val="both"/>
            </w:pPr>
            <w:r>
              <w:br/>
            </w:r>
          </w:p>
        </w:tc>
        <w:tc>
          <w:tcPr>
            <w:tcW w:w="5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5-11 (12) </w:t>
            </w:r>
            <w:proofErr w:type="spellStart"/>
            <w:r>
              <w:rPr>
                <w:color w:val="000000"/>
                <w:sz w:val="20"/>
              </w:rPr>
              <w:t>классов</w:t>
            </w:r>
            <w:proofErr w:type="spellEnd"/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0"/>
              <w:jc w:val="both"/>
            </w:pPr>
            <w:r>
              <w:br/>
            </w:r>
          </w:p>
        </w:tc>
        <w:tc>
          <w:tcPr>
            <w:tcW w:w="1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60 %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БДО</w:t>
            </w:r>
          </w:p>
        </w:tc>
        <w:tc>
          <w:tcPr>
            <w:tcW w:w="4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0"/>
              <w:jc w:val="both"/>
            </w:pPr>
            <w:r>
              <w:br/>
            </w:r>
          </w:p>
        </w:tc>
      </w:tr>
      <w:tr w:rsidR="00AE7160">
        <w:trPr>
          <w:gridAfter w:val="1"/>
          <w:wAfter w:w="80" w:type="dxa"/>
          <w:trHeight w:val="30"/>
          <w:tblCellSpacing w:w="0" w:type="auto"/>
        </w:trPr>
        <w:tc>
          <w:tcPr>
            <w:tcW w:w="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0"/>
              <w:jc w:val="both"/>
            </w:pPr>
            <w:r>
              <w:br/>
            </w:r>
          </w:p>
        </w:tc>
        <w:tc>
          <w:tcPr>
            <w:tcW w:w="5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r w:rsidRPr="005E1A4D">
              <w:rPr>
                <w:color w:val="000000"/>
                <w:sz w:val="20"/>
                <w:lang w:val="ru-RU"/>
              </w:rPr>
              <w:t xml:space="preserve">организаций технического и профессионального, </w:t>
            </w:r>
            <w:proofErr w:type="spellStart"/>
            <w:r w:rsidRPr="005E1A4D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5E1A4D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0"/>
              <w:jc w:val="both"/>
              <w:rPr>
                <w:lang w:val="ru-RU"/>
              </w:rPr>
            </w:pPr>
            <w:r w:rsidRPr="005E1A4D">
              <w:rPr>
                <w:lang w:val="ru-RU"/>
              </w:rPr>
              <w:br/>
            </w:r>
          </w:p>
        </w:tc>
        <w:tc>
          <w:tcPr>
            <w:tcW w:w="1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50 %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БДО</w:t>
            </w:r>
          </w:p>
        </w:tc>
        <w:tc>
          <w:tcPr>
            <w:tcW w:w="4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0"/>
              <w:jc w:val="both"/>
            </w:pPr>
            <w:r>
              <w:br/>
            </w:r>
          </w:p>
        </w:tc>
      </w:tr>
      <w:tr w:rsidR="00AE7160" w:rsidRPr="005E1A4D">
        <w:trPr>
          <w:gridAfter w:val="1"/>
          <w:wAfter w:w="80" w:type="dxa"/>
          <w:trHeight w:val="30"/>
          <w:tblCellSpacing w:w="0" w:type="auto"/>
        </w:trPr>
        <w:tc>
          <w:tcPr>
            <w:tcW w:w="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r w:rsidRPr="005E1A4D">
              <w:rPr>
                <w:color w:val="000000"/>
                <w:sz w:val="20"/>
                <w:lang w:val="ru-RU"/>
              </w:rPr>
              <w:t xml:space="preserve">За проверку тетрадей и </w:t>
            </w:r>
            <w:r w:rsidRPr="005E1A4D">
              <w:rPr>
                <w:color w:val="000000"/>
                <w:sz w:val="20"/>
                <w:lang w:val="ru-RU"/>
              </w:rPr>
              <w:t>письменных работ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0"/>
              <w:jc w:val="both"/>
              <w:rPr>
                <w:lang w:val="ru-RU"/>
              </w:rPr>
            </w:pPr>
            <w:r w:rsidRPr="005E1A4D">
              <w:rPr>
                <w:lang w:val="ru-RU"/>
              </w:rPr>
              <w:br/>
            </w:r>
          </w:p>
        </w:tc>
        <w:tc>
          <w:tcPr>
            <w:tcW w:w="1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0"/>
              <w:jc w:val="both"/>
              <w:rPr>
                <w:lang w:val="ru-RU"/>
              </w:rPr>
            </w:pPr>
            <w:r w:rsidRPr="005E1A4D">
              <w:rPr>
                <w:lang w:val="ru-RU"/>
              </w:rPr>
              <w:br/>
            </w:r>
          </w:p>
        </w:tc>
        <w:tc>
          <w:tcPr>
            <w:tcW w:w="4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bookmarkStart w:id="19" w:name="z23"/>
            <w:r w:rsidRPr="005E1A4D">
              <w:rPr>
                <w:color w:val="000000"/>
                <w:sz w:val="20"/>
                <w:lang w:val="ru-RU"/>
              </w:rPr>
              <w:t>В соответствии с Законом Республики Казахстан от 27 декабря 2019 года "О статусе педагога</w:t>
            </w:r>
            <w:proofErr w:type="gramStart"/>
            <w:r w:rsidRPr="005E1A4D">
              <w:rPr>
                <w:color w:val="000000"/>
                <w:sz w:val="20"/>
                <w:lang w:val="ru-RU"/>
              </w:rPr>
              <w:t>".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>Доплата</w:t>
            </w:r>
            <w:proofErr w:type="gramEnd"/>
            <w:r w:rsidRPr="005E1A4D">
              <w:rPr>
                <w:color w:val="000000"/>
                <w:sz w:val="20"/>
                <w:lang w:val="ru-RU"/>
              </w:rPr>
              <w:t xml:space="preserve"> устанавливается в случае, если проверка тетрадей и письменных работ предусмотрена типовыми учебными программами.</w:t>
            </w:r>
          </w:p>
        </w:tc>
        <w:bookmarkEnd w:id="19"/>
      </w:tr>
      <w:tr w:rsidR="00AE7160">
        <w:trPr>
          <w:gridAfter w:val="1"/>
          <w:wAfter w:w="80" w:type="dxa"/>
          <w:trHeight w:val="30"/>
          <w:tblCellSpacing w:w="0" w:type="auto"/>
        </w:trPr>
        <w:tc>
          <w:tcPr>
            <w:tcW w:w="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0"/>
              <w:jc w:val="both"/>
              <w:rPr>
                <w:lang w:val="ru-RU"/>
              </w:rPr>
            </w:pPr>
            <w:r w:rsidRPr="005E1A4D">
              <w:rPr>
                <w:lang w:val="ru-RU"/>
              </w:rPr>
              <w:br/>
            </w:r>
          </w:p>
        </w:tc>
        <w:tc>
          <w:tcPr>
            <w:tcW w:w="5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Учителям</w:t>
            </w:r>
            <w:proofErr w:type="spellEnd"/>
            <w:r>
              <w:rPr>
                <w:color w:val="000000"/>
                <w:sz w:val="20"/>
              </w:rPr>
              <w:t xml:space="preserve"> 1-4 </w:t>
            </w:r>
            <w:proofErr w:type="spellStart"/>
            <w:r>
              <w:rPr>
                <w:color w:val="000000"/>
                <w:sz w:val="20"/>
              </w:rPr>
              <w:t>классов</w:t>
            </w:r>
            <w:proofErr w:type="spellEnd"/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0"/>
              <w:jc w:val="both"/>
            </w:pPr>
            <w:r>
              <w:br/>
            </w:r>
          </w:p>
        </w:tc>
        <w:tc>
          <w:tcPr>
            <w:tcW w:w="1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40 %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БДО</w:t>
            </w:r>
          </w:p>
        </w:tc>
        <w:tc>
          <w:tcPr>
            <w:tcW w:w="4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0"/>
              <w:jc w:val="both"/>
            </w:pPr>
            <w:r>
              <w:br/>
            </w:r>
          </w:p>
        </w:tc>
      </w:tr>
      <w:tr w:rsidR="00AE7160">
        <w:trPr>
          <w:gridAfter w:val="1"/>
          <w:wAfter w:w="80" w:type="dxa"/>
          <w:trHeight w:val="30"/>
          <w:tblCellSpacing w:w="0" w:type="auto"/>
        </w:trPr>
        <w:tc>
          <w:tcPr>
            <w:tcW w:w="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r w:rsidRPr="005E1A4D">
              <w:rPr>
                <w:color w:val="000000"/>
                <w:sz w:val="20"/>
                <w:lang w:val="ru-RU"/>
              </w:rPr>
              <w:t>Учителям казахского и других национальных языков в школах (классах) с русским языком обучения и русского языка в школах (классах) с национальными языками обучения, ведущим эти предметы в 1 – 4 классах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0"/>
              <w:jc w:val="both"/>
              <w:rPr>
                <w:lang w:val="ru-RU"/>
              </w:rPr>
            </w:pPr>
            <w:r w:rsidRPr="005E1A4D">
              <w:rPr>
                <w:lang w:val="ru-RU"/>
              </w:rPr>
              <w:br/>
            </w:r>
          </w:p>
        </w:tc>
        <w:tc>
          <w:tcPr>
            <w:tcW w:w="1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50 %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БДО</w:t>
            </w:r>
          </w:p>
        </w:tc>
        <w:tc>
          <w:tcPr>
            <w:tcW w:w="4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0"/>
              <w:jc w:val="both"/>
            </w:pPr>
            <w:r>
              <w:br/>
            </w:r>
          </w:p>
        </w:tc>
      </w:tr>
      <w:tr w:rsidR="00AE7160">
        <w:trPr>
          <w:gridAfter w:val="1"/>
          <w:wAfter w:w="80" w:type="dxa"/>
          <w:trHeight w:val="30"/>
          <w:tblCellSpacing w:w="0" w:type="auto"/>
        </w:trPr>
        <w:tc>
          <w:tcPr>
            <w:tcW w:w="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0"/>
              <w:jc w:val="both"/>
            </w:pPr>
            <w:r>
              <w:br/>
            </w:r>
          </w:p>
        </w:tc>
        <w:tc>
          <w:tcPr>
            <w:tcW w:w="5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bookmarkStart w:id="20" w:name="z24"/>
            <w:r w:rsidRPr="005E1A4D">
              <w:rPr>
                <w:color w:val="000000"/>
                <w:sz w:val="20"/>
                <w:lang w:val="ru-RU"/>
              </w:rPr>
              <w:t xml:space="preserve">Учителям </w:t>
            </w:r>
            <w:r w:rsidRPr="005E1A4D">
              <w:rPr>
                <w:color w:val="000000"/>
                <w:sz w:val="20"/>
                <w:lang w:val="ru-RU"/>
              </w:rPr>
              <w:t xml:space="preserve">5 – 11 (12) классов, преподавателям организаций технического и профессионального образования за проверку письменных работ </w:t>
            </w:r>
            <w:proofErr w:type="gramStart"/>
            <w:r w:rsidRPr="005E1A4D">
              <w:rPr>
                <w:color w:val="000000"/>
                <w:sz w:val="20"/>
                <w:lang w:val="ru-RU"/>
              </w:rPr>
              <w:t>по: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>казахскому</w:t>
            </w:r>
            <w:proofErr w:type="gramEnd"/>
            <w:r w:rsidRPr="005E1A4D">
              <w:rPr>
                <w:color w:val="000000"/>
                <w:sz w:val="20"/>
                <w:lang w:val="ru-RU"/>
              </w:rPr>
              <w:t>, русскому языкам, другим национальным языкам и литературе;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>математике, химии, физике, биологии, иностранному языку, сте</w:t>
            </w:r>
            <w:r w:rsidRPr="005E1A4D">
              <w:rPr>
                <w:color w:val="000000"/>
                <w:sz w:val="20"/>
                <w:lang w:val="ru-RU"/>
              </w:rPr>
              <w:t>нографии, черчению, конструированию, технической механике</w:t>
            </w:r>
          </w:p>
        </w:tc>
        <w:bookmarkEnd w:id="20"/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0"/>
              <w:jc w:val="both"/>
              <w:rPr>
                <w:lang w:val="ru-RU"/>
              </w:rPr>
            </w:pPr>
            <w:r w:rsidRPr="005E1A4D">
              <w:rPr>
                <w:lang w:val="ru-RU"/>
              </w:rPr>
              <w:br/>
            </w:r>
          </w:p>
        </w:tc>
        <w:tc>
          <w:tcPr>
            <w:tcW w:w="1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20"/>
              <w:ind w:left="20"/>
              <w:jc w:val="both"/>
            </w:pPr>
            <w:bookmarkStart w:id="21" w:name="z26"/>
            <w:r>
              <w:rPr>
                <w:color w:val="000000"/>
                <w:sz w:val="20"/>
              </w:rPr>
              <w:t xml:space="preserve">50 %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БДО</w:t>
            </w:r>
            <w:r>
              <w:br/>
            </w:r>
            <w:r>
              <w:rPr>
                <w:color w:val="000000"/>
                <w:sz w:val="20"/>
              </w:rPr>
              <w:t xml:space="preserve">40 %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БДО</w:t>
            </w:r>
          </w:p>
        </w:tc>
        <w:bookmarkEnd w:id="21"/>
        <w:tc>
          <w:tcPr>
            <w:tcW w:w="4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0"/>
              <w:jc w:val="both"/>
            </w:pPr>
            <w:r>
              <w:br/>
            </w:r>
          </w:p>
        </w:tc>
      </w:tr>
      <w:tr w:rsidR="00AE7160" w:rsidRPr="005E1A4D">
        <w:trPr>
          <w:gridAfter w:val="1"/>
          <w:wAfter w:w="80" w:type="dxa"/>
          <w:trHeight w:val="30"/>
          <w:tblCellSpacing w:w="0" w:type="auto"/>
        </w:trPr>
        <w:tc>
          <w:tcPr>
            <w:tcW w:w="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bookmarkStart w:id="22" w:name="z27"/>
            <w:r w:rsidRPr="005E1A4D">
              <w:rPr>
                <w:color w:val="000000"/>
                <w:sz w:val="20"/>
                <w:lang w:val="ru-RU"/>
              </w:rPr>
              <w:t xml:space="preserve">За работу с детьми </w:t>
            </w:r>
            <w:proofErr w:type="gramStart"/>
            <w:r w:rsidRPr="005E1A4D">
              <w:rPr>
                <w:color w:val="000000"/>
                <w:sz w:val="20"/>
                <w:lang w:val="ru-RU"/>
              </w:rPr>
              <w:t>с: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>особыми</w:t>
            </w:r>
            <w:proofErr w:type="gramEnd"/>
            <w:r w:rsidRPr="005E1A4D">
              <w:rPr>
                <w:color w:val="000000"/>
                <w:sz w:val="20"/>
                <w:lang w:val="ru-RU"/>
              </w:rPr>
              <w:t xml:space="preserve"> образовательными потребностями, обучающимися в организациях образования;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 xml:space="preserve">психоневрологическими патологиями (не подлежащими обучению в </w:t>
            </w:r>
            <w:r w:rsidRPr="005E1A4D">
              <w:rPr>
                <w:color w:val="000000"/>
                <w:sz w:val="20"/>
                <w:lang w:val="ru-RU"/>
              </w:rPr>
              <w:t>организациях образования)</w:t>
            </w:r>
          </w:p>
        </w:tc>
        <w:bookmarkEnd w:id="22"/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0"/>
              <w:jc w:val="both"/>
              <w:rPr>
                <w:lang w:val="ru-RU"/>
              </w:rPr>
            </w:pPr>
            <w:r w:rsidRPr="005E1A4D">
              <w:rPr>
                <w:lang w:val="ru-RU"/>
              </w:rPr>
              <w:br/>
            </w:r>
          </w:p>
        </w:tc>
        <w:tc>
          <w:tcPr>
            <w:tcW w:w="1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20"/>
              <w:ind w:left="20"/>
              <w:jc w:val="both"/>
            </w:pPr>
            <w:bookmarkStart w:id="23" w:name="z29"/>
            <w:r>
              <w:rPr>
                <w:color w:val="000000"/>
                <w:sz w:val="20"/>
              </w:rPr>
              <w:t> </w:t>
            </w:r>
            <w:r w:rsidRPr="005E1A4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40 %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БДО</w:t>
            </w:r>
            <w:r>
              <w:br/>
            </w:r>
            <w:r>
              <w:rPr>
                <w:color w:val="000000"/>
                <w:sz w:val="20"/>
              </w:rPr>
              <w:t xml:space="preserve">50 %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БДО</w:t>
            </w:r>
          </w:p>
        </w:tc>
        <w:tc>
          <w:tcPr>
            <w:tcW w:w="4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bookmarkStart w:id="24" w:name="z30"/>
            <w:bookmarkEnd w:id="23"/>
            <w:r w:rsidRPr="005E1A4D">
              <w:rPr>
                <w:color w:val="000000"/>
                <w:sz w:val="20"/>
                <w:lang w:val="ru-RU"/>
              </w:rPr>
              <w:t>В соответствии с Законом Республики Казахстан от 27 декабря 2019 года "О статусе педагога</w:t>
            </w:r>
            <w:proofErr w:type="gramStart"/>
            <w:r w:rsidRPr="005E1A4D">
              <w:rPr>
                <w:color w:val="000000"/>
                <w:sz w:val="20"/>
                <w:lang w:val="ru-RU"/>
              </w:rPr>
              <w:t>".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>Порядок</w:t>
            </w:r>
            <w:proofErr w:type="gramEnd"/>
            <w:r w:rsidRPr="005E1A4D">
              <w:rPr>
                <w:color w:val="000000"/>
                <w:sz w:val="20"/>
                <w:lang w:val="ru-RU"/>
              </w:rPr>
              <w:t xml:space="preserve"> и условия установления указанной доплаты определяются уполномоченным органом в области образования.</w:t>
            </w:r>
          </w:p>
        </w:tc>
        <w:bookmarkEnd w:id="24"/>
      </w:tr>
      <w:tr w:rsidR="00AE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";</w:t>
            </w:r>
          </w:p>
        </w:tc>
      </w:tr>
    </w:tbl>
    <w:p w:rsidR="00AE7160" w:rsidRPr="005E1A4D" w:rsidRDefault="005E1A4D">
      <w:pPr>
        <w:spacing w:after="0"/>
        <w:jc w:val="both"/>
        <w:rPr>
          <w:lang w:val="ru-RU"/>
        </w:rPr>
      </w:pPr>
      <w:bookmarkStart w:id="25" w:name="z32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в строке, порядковый номер 2, подпункт 10) изложить в следующей редакции:</w:t>
      </w:r>
    </w:p>
    <w:p w:rsidR="00AE7160" w:rsidRDefault="005E1A4D">
      <w:pPr>
        <w:spacing w:after="0"/>
        <w:jc w:val="both"/>
      </w:pPr>
      <w:bookmarkStart w:id="26" w:name="z33"/>
      <w:bookmarkEnd w:id="25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26"/>
        <w:gridCol w:w="3630"/>
        <w:gridCol w:w="128"/>
        <w:gridCol w:w="1122"/>
        <w:gridCol w:w="1227"/>
        <w:gridCol w:w="2374"/>
        <w:gridCol w:w="55"/>
      </w:tblGrid>
      <w:tr w:rsidR="00AE7160" w:rsidRPr="005E1A4D">
        <w:trPr>
          <w:gridAfter w:val="1"/>
          <w:wAfter w:w="80" w:type="dxa"/>
          <w:trHeight w:val="30"/>
          <w:tblCellSpacing w:w="0" w:type="auto"/>
        </w:trPr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AE7160" w:rsidRDefault="005E1A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4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bookmarkStart w:id="27" w:name="z34"/>
            <w:r w:rsidRPr="005E1A4D">
              <w:rPr>
                <w:color w:val="000000"/>
                <w:sz w:val="20"/>
                <w:lang w:val="ru-RU"/>
              </w:rPr>
              <w:t xml:space="preserve">Учителям и преподавателям организаций образования, реализующим учебные программы основного и общего среднего </w:t>
            </w:r>
            <w:proofErr w:type="gramStart"/>
            <w:r w:rsidRPr="005E1A4D">
              <w:rPr>
                <w:color w:val="000000"/>
                <w:sz w:val="20"/>
                <w:lang w:val="ru-RU"/>
              </w:rPr>
              <w:t>образования,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>учебные</w:t>
            </w:r>
            <w:proofErr w:type="gramEnd"/>
            <w:r w:rsidRPr="005E1A4D">
              <w:rPr>
                <w:color w:val="000000"/>
                <w:sz w:val="20"/>
                <w:lang w:val="ru-RU"/>
              </w:rPr>
              <w:t xml:space="preserve"> программы технического и </w:t>
            </w:r>
            <w:r w:rsidRPr="005E1A4D">
              <w:rPr>
                <w:color w:val="000000"/>
                <w:sz w:val="20"/>
                <w:lang w:val="ru-RU"/>
              </w:rPr>
              <w:t xml:space="preserve">профессионального, </w:t>
            </w:r>
            <w:proofErr w:type="spellStart"/>
            <w:r w:rsidRPr="005E1A4D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5E1A4D">
              <w:rPr>
                <w:color w:val="000000"/>
                <w:sz w:val="20"/>
                <w:lang w:val="ru-RU"/>
              </w:rPr>
              <w:t xml:space="preserve"> образования по предметам физика, химия, биология, информатика на английском языке</w:t>
            </w:r>
          </w:p>
        </w:tc>
        <w:bookmarkEnd w:id="27"/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0"/>
              <w:jc w:val="both"/>
              <w:rPr>
                <w:lang w:val="ru-RU"/>
              </w:rPr>
            </w:pPr>
            <w:r w:rsidRPr="005E1A4D">
              <w:rPr>
                <w:lang w:val="ru-RU"/>
              </w:rPr>
              <w:br/>
            </w:r>
          </w:p>
        </w:tc>
        <w:tc>
          <w:tcPr>
            <w:tcW w:w="32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200 %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БДО</w:t>
            </w:r>
          </w:p>
        </w:tc>
        <w:tc>
          <w:tcPr>
            <w:tcW w:w="2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r w:rsidRPr="005E1A4D">
              <w:rPr>
                <w:color w:val="000000"/>
                <w:sz w:val="20"/>
                <w:lang w:val="ru-RU"/>
              </w:rPr>
              <w:t>Порядок и условия установления указанной доплаты определяются уполномоченным органом в области образования</w:t>
            </w:r>
          </w:p>
        </w:tc>
      </w:tr>
      <w:tr w:rsidR="00AE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";</w:t>
            </w:r>
          </w:p>
        </w:tc>
      </w:tr>
    </w:tbl>
    <w:p w:rsidR="00AE7160" w:rsidRPr="005E1A4D" w:rsidRDefault="005E1A4D">
      <w:pPr>
        <w:spacing w:after="0"/>
        <w:jc w:val="both"/>
        <w:rPr>
          <w:lang w:val="ru-RU"/>
        </w:rPr>
      </w:pPr>
      <w:bookmarkStart w:id="28" w:name="z36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в </w:t>
      </w:r>
      <w:r w:rsidRPr="005E1A4D">
        <w:rPr>
          <w:color w:val="000000"/>
          <w:sz w:val="28"/>
          <w:lang w:val="ru-RU"/>
        </w:rPr>
        <w:t>строке, порядковый номер 3, подпункты 1) и 2) изложить в следующей редакции:</w:t>
      </w:r>
    </w:p>
    <w:p w:rsidR="00AE7160" w:rsidRDefault="005E1A4D">
      <w:pPr>
        <w:spacing w:after="0"/>
        <w:jc w:val="both"/>
      </w:pPr>
      <w:bookmarkStart w:id="29" w:name="z37"/>
      <w:bookmarkEnd w:id="28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7"/>
        <w:gridCol w:w="5531"/>
        <w:gridCol w:w="1899"/>
        <w:gridCol w:w="94"/>
        <w:gridCol w:w="1397"/>
        <w:gridCol w:w="95"/>
        <w:gridCol w:w="59"/>
      </w:tblGrid>
      <w:tr w:rsidR="00AE7160">
        <w:trPr>
          <w:gridAfter w:val="1"/>
          <w:wAfter w:w="80" w:type="dxa"/>
          <w:trHeight w:val="3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AE7160" w:rsidRDefault="005E1A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95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r w:rsidRPr="005E1A4D">
              <w:rPr>
                <w:color w:val="000000"/>
                <w:sz w:val="20"/>
                <w:lang w:val="ru-RU"/>
              </w:rPr>
              <w:t>Педагогам по предметам профильного направления в специализированных школах и школах-интернатах, школах-интернатах-колледжах для одаренных детей</w:t>
            </w:r>
          </w:p>
        </w:tc>
        <w:tc>
          <w:tcPr>
            <w:tcW w:w="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0"/>
              <w:jc w:val="both"/>
              <w:rPr>
                <w:lang w:val="ru-RU"/>
              </w:rPr>
            </w:pPr>
            <w:r w:rsidRPr="005E1A4D">
              <w:rPr>
                <w:lang w:val="ru-RU"/>
              </w:rPr>
              <w:br/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40 %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БДО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0"/>
              <w:jc w:val="both"/>
            </w:pPr>
            <w:r>
              <w:br/>
            </w:r>
          </w:p>
        </w:tc>
      </w:tr>
      <w:tr w:rsidR="00AE7160">
        <w:trPr>
          <w:gridAfter w:val="1"/>
          <w:wAfter w:w="80" w:type="dxa"/>
          <w:trHeight w:val="3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95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r w:rsidRPr="005E1A4D">
              <w:rPr>
                <w:color w:val="000000"/>
                <w:sz w:val="20"/>
                <w:lang w:val="ru-RU"/>
              </w:rPr>
              <w:t xml:space="preserve">Педагогам по предметам профильного направления учебных заведений (классов, групп) с углубленным изучением отдельных предметов; педагогам, работающим в режиме инноваций, экспериментов (лицеи, гимназии, технические лицеи, </w:t>
            </w:r>
            <w:r w:rsidRPr="005E1A4D">
              <w:rPr>
                <w:color w:val="000000"/>
                <w:sz w:val="20"/>
                <w:highlight w:val="yellow"/>
                <w:lang w:val="ru-RU"/>
              </w:rPr>
              <w:t>учебно-воспитательные комплексы дошк</w:t>
            </w:r>
            <w:r w:rsidRPr="005E1A4D">
              <w:rPr>
                <w:color w:val="000000"/>
                <w:sz w:val="20"/>
                <w:highlight w:val="yellow"/>
                <w:lang w:val="ru-RU"/>
              </w:rPr>
              <w:t>ольного и общеобразовательного направления), а также в организациях дошкольного воспитания и обучения, в которых работа по воспитанию детей ведется на иностранном языке</w:t>
            </w:r>
          </w:p>
        </w:tc>
        <w:tc>
          <w:tcPr>
            <w:tcW w:w="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0"/>
              <w:jc w:val="both"/>
              <w:rPr>
                <w:lang w:val="ru-RU"/>
              </w:rPr>
            </w:pPr>
            <w:r w:rsidRPr="005E1A4D">
              <w:rPr>
                <w:lang w:val="ru-RU"/>
              </w:rPr>
              <w:br/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20 %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БДО</w:t>
            </w:r>
          </w:p>
        </w:tc>
        <w:tc>
          <w:tcPr>
            <w:tcW w:w="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0"/>
              <w:jc w:val="both"/>
            </w:pPr>
            <w:r>
              <w:br/>
            </w:r>
          </w:p>
        </w:tc>
      </w:tr>
      <w:tr w:rsidR="00AE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";</w:t>
            </w:r>
          </w:p>
        </w:tc>
      </w:tr>
    </w:tbl>
    <w:p w:rsidR="00AE7160" w:rsidRPr="005E1A4D" w:rsidRDefault="005E1A4D">
      <w:pPr>
        <w:spacing w:after="0"/>
        <w:jc w:val="both"/>
        <w:rPr>
          <w:lang w:val="ru-RU"/>
        </w:rPr>
      </w:pPr>
      <w:bookmarkStart w:id="30" w:name="z39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строки, порядковые номера 4 и 7, изложить в следующей </w:t>
      </w:r>
      <w:r w:rsidRPr="005E1A4D">
        <w:rPr>
          <w:color w:val="000000"/>
          <w:sz w:val="28"/>
          <w:lang w:val="ru-RU"/>
        </w:rPr>
        <w:t>редакции:</w:t>
      </w:r>
    </w:p>
    <w:p w:rsidR="00AE7160" w:rsidRDefault="005E1A4D">
      <w:pPr>
        <w:spacing w:after="0"/>
        <w:jc w:val="both"/>
      </w:pPr>
      <w:bookmarkStart w:id="31" w:name="z40"/>
      <w:bookmarkEnd w:id="30"/>
      <w:r>
        <w:rPr>
          <w:color w:val="000000"/>
          <w:sz w:val="28"/>
        </w:rPr>
        <w:lastRenderedPageBreak/>
        <w:t>     </w:t>
      </w:r>
      <w:r w:rsidRPr="005E1A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7"/>
        <w:gridCol w:w="2817"/>
        <w:gridCol w:w="2353"/>
        <w:gridCol w:w="816"/>
        <w:gridCol w:w="95"/>
        <w:gridCol w:w="3207"/>
        <w:gridCol w:w="47"/>
      </w:tblGrid>
      <w:tr w:rsidR="00AE7160" w:rsidRPr="005E1A4D">
        <w:trPr>
          <w:gridAfter w:val="1"/>
          <w:wAfter w:w="80" w:type="dxa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AE7160" w:rsidRDefault="005E1A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0"/>
              <w:jc w:val="both"/>
            </w:pPr>
            <w:r>
              <w:br/>
            </w:r>
          </w:p>
        </w:tc>
        <w:tc>
          <w:tcPr>
            <w:tcW w:w="2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r w:rsidRPr="005E1A4D">
              <w:rPr>
                <w:color w:val="000000"/>
                <w:sz w:val="20"/>
                <w:lang w:val="ru-RU"/>
              </w:rPr>
              <w:t>Доплата работникам, занятым на тяжелых (особо тяжелых) физических работах и работах с вредными (особо вредными) и опасными (особо опасными) условиями труда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0"/>
              <w:jc w:val="both"/>
              <w:rPr>
                <w:lang w:val="ru-RU"/>
              </w:rPr>
            </w:pPr>
            <w:r w:rsidRPr="005E1A4D">
              <w:rPr>
                <w:lang w:val="ru-RU"/>
              </w:rPr>
              <w:br/>
            </w:r>
          </w:p>
        </w:tc>
        <w:tc>
          <w:tcPr>
            <w:tcW w:w="46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r w:rsidRPr="005E1A4D">
              <w:rPr>
                <w:color w:val="000000"/>
                <w:sz w:val="20"/>
                <w:lang w:val="ru-RU"/>
              </w:rPr>
              <w:t>В соответствии с Трудовым кодексом Республики Казахстан от 23 ноября 2015 г</w:t>
            </w:r>
            <w:r w:rsidRPr="005E1A4D">
              <w:rPr>
                <w:color w:val="000000"/>
                <w:sz w:val="20"/>
                <w:lang w:val="ru-RU"/>
              </w:rPr>
              <w:t>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</w:t>
            </w:r>
          </w:p>
        </w:tc>
      </w:tr>
      <w:tr w:rsidR="00AE7160">
        <w:trPr>
          <w:gridAfter w:val="1"/>
          <w:wAfter w:w="80" w:type="dxa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0"/>
              <w:jc w:val="both"/>
              <w:rPr>
                <w:lang w:val="ru-RU"/>
              </w:rPr>
            </w:pPr>
            <w:r w:rsidRPr="005E1A4D">
              <w:rPr>
                <w:lang w:val="ru-RU"/>
              </w:rPr>
              <w:br/>
            </w:r>
          </w:p>
        </w:tc>
        <w:tc>
          <w:tcPr>
            <w:tcW w:w="3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r w:rsidRPr="005E1A4D">
              <w:rPr>
                <w:color w:val="000000"/>
                <w:sz w:val="20"/>
                <w:lang w:val="ru-RU"/>
              </w:rPr>
              <w:t>Педагогам за работу в туберкулезных (противотуберкулезных) учреждениях, диспансерах,</w:t>
            </w:r>
            <w:r w:rsidRPr="005E1A4D">
              <w:rPr>
                <w:color w:val="000000"/>
                <w:sz w:val="20"/>
                <w:lang w:val="ru-RU"/>
              </w:rPr>
              <w:t xml:space="preserve"> санаториях, санаториях-профилакториях, отделениях центральных районных больниц и других организаций здравоохранения и школах-интернатах, дошкольных организациях образования санаторного типа</w:t>
            </w:r>
          </w:p>
        </w:tc>
        <w:tc>
          <w:tcPr>
            <w:tcW w:w="2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0"/>
              <w:jc w:val="both"/>
              <w:rPr>
                <w:lang w:val="ru-RU"/>
              </w:rPr>
            </w:pPr>
            <w:r w:rsidRPr="005E1A4D">
              <w:rPr>
                <w:lang w:val="ru-RU"/>
              </w:rPr>
              <w:br/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60 %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БДО</w:t>
            </w:r>
          </w:p>
        </w:tc>
        <w:tc>
          <w:tcPr>
            <w:tcW w:w="46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0"/>
              <w:jc w:val="both"/>
            </w:pPr>
            <w:r>
              <w:br/>
            </w:r>
          </w:p>
        </w:tc>
      </w:tr>
      <w:tr w:rsidR="00AE7160" w:rsidRPr="005E1A4D">
        <w:trPr>
          <w:gridAfter w:val="1"/>
          <w:wAfter w:w="80" w:type="dxa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bookmarkStart w:id="32" w:name="z41"/>
            <w:r w:rsidRPr="005E1A4D">
              <w:rPr>
                <w:color w:val="000000"/>
                <w:sz w:val="20"/>
                <w:lang w:val="ru-RU"/>
              </w:rPr>
              <w:t>Учителям, педагогам-психологам организаций об</w:t>
            </w:r>
            <w:r w:rsidRPr="005E1A4D">
              <w:rPr>
                <w:color w:val="000000"/>
                <w:sz w:val="20"/>
                <w:lang w:val="ru-RU"/>
              </w:rPr>
              <w:t xml:space="preserve">разования, реализующим общеобразовательные учебные программы начального, основного среднего и общего среднего образования, имеющим квалификацию педагогического </w:t>
            </w:r>
            <w:proofErr w:type="gramStart"/>
            <w:r w:rsidRPr="005E1A4D">
              <w:rPr>
                <w:color w:val="000000"/>
                <w:sz w:val="20"/>
                <w:lang w:val="ru-RU"/>
              </w:rPr>
              <w:t>мастерства: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>педагог</w:t>
            </w:r>
            <w:proofErr w:type="gramEnd"/>
            <w:r w:rsidRPr="005E1A4D">
              <w:rPr>
                <w:color w:val="000000"/>
                <w:sz w:val="20"/>
                <w:lang w:val="ru-RU"/>
              </w:rPr>
              <w:t>- мастер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>педагог -исследователь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>педагог-эксперт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>педагог-модератор</w:t>
            </w:r>
          </w:p>
        </w:tc>
        <w:tc>
          <w:tcPr>
            <w:tcW w:w="2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20"/>
              <w:ind w:left="20"/>
              <w:jc w:val="both"/>
            </w:pPr>
            <w:bookmarkStart w:id="33" w:name="z45"/>
            <w:bookmarkEnd w:id="32"/>
            <w:proofErr w:type="spellStart"/>
            <w:r>
              <w:rPr>
                <w:color w:val="000000"/>
                <w:sz w:val="20"/>
              </w:rPr>
              <w:t>Доплата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категорию</w:t>
            </w:r>
            <w:proofErr w:type="spellEnd"/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bookmarkStart w:id="34" w:name="z46"/>
            <w:bookmarkEnd w:id="33"/>
            <w:r>
              <w:rPr>
                <w:color w:val="000000"/>
                <w:sz w:val="20"/>
              </w:rPr>
              <w:t> 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>50% от ДО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>40% от ДО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>35% от ДО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>30% от ДО</w:t>
            </w:r>
          </w:p>
        </w:tc>
        <w:tc>
          <w:tcPr>
            <w:tcW w:w="46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bookmarkStart w:id="35" w:name="z49"/>
            <w:bookmarkEnd w:id="34"/>
            <w:r w:rsidRPr="005E1A4D">
              <w:rPr>
                <w:color w:val="000000"/>
                <w:sz w:val="20"/>
                <w:lang w:val="ru-RU"/>
              </w:rPr>
              <w:t>Порядок и условия установления указанной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>доплаты определяются уполномоченным органом в области образования. Данная доплата устанавливается к должностному окладу с учетом фактической нагру</w:t>
            </w:r>
            <w:r w:rsidRPr="005E1A4D">
              <w:rPr>
                <w:color w:val="000000"/>
                <w:sz w:val="20"/>
                <w:lang w:val="ru-RU"/>
              </w:rPr>
              <w:t>зки.</w:t>
            </w:r>
          </w:p>
        </w:tc>
        <w:bookmarkEnd w:id="35"/>
      </w:tr>
      <w:tr w:rsidR="00AE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";</w:t>
            </w:r>
          </w:p>
        </w:tc>
      </w:tr>
    </w:tbl>
    <w:p w:rsidR="00AE7160" w:rsidRPr="005E1A4D" w:rsidRDefault="005E1A4D">
      <w:pPr>
        <w:spacing w:after="0"/>
        <w:jc w:val="both"/>
        <w:rPr>
          <w:lang w:val="ru-RU"/>
        </w:rPr>
      </w:pPr>
      <w:bookmarkStart w:id="36" w:name="z51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дополнить строками, порядковые номера 8, 9, 10 и 11, следующего содержания:</w:t>
      </w:r>
    </w:p>
    <w:p w:rsidR="00AE7160" w:rsidRDefault="005E1A4D">
      <w:pPr>
        <w:spacing w:after="0"/>
        <w:jc w:val="both"/>
      </w:pPr>
      <w:bookmarkStart w:id="37" w:name="z52"/>
      <w:bookmarkEnd w:id="36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8"/>
        <w:gridCol w:w="3153"/>
        <w:gridCol w:w="1738"/>
        <w:gridCol w:w="692"/>
        <w:gridCol w:w="1244"/>
        <w:gridCol w:w="2199"/>
        <w:gridCol w:w="38"/>
      </w:tblGrid>
      <w:tr w:rsidR="00AE7160" w:rsidRPr="005E1A4D">
        <w:trPr>
          <w:gridAfter w:val="1"/>
          <w:wAfter w:w="80" w:type="dxa"/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"/>
          <w:p w:rsidR="00AE7160" w:rsidRDefault="005E1A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bookmarkStart w:id="38" w:name="z53"/>
            <w:r w:rsidRPr="005E1A4D">
              <w:rPr>
                <w:color w:val="000000"/>
                <w:sz w:val="20"/>
                <w:lang w:val="ru-RU"/>
              </w:rPr>
              <w:t>Педагогам организаций образования, имеющим квалификационную категорию, за исключением педагогов организаций высшего и (или) послевузовского образования</w:t>
            </w:r>
            <w:r w:rsidRPr="005E1A4D">
              <w:rPr>
                <w:color w:val="000000"/>
                <w:sz w:val="20"/>
                <w:lang w:val="ru-RU"/>
              </w:rPr>
              <w:t xml:space="preserve"> и педагогов, указанных в строке, порядковый номер </w:t>
            </w:r>
            <w:proofErr w:type="gramStart"/>
            <w:r w:rsidRPr="005E1A4D">
              <w:rPr>
                <w:color w:val="000000"/>
                <w:sz w:val="20"/>
                <w:lang w:val="ru-RU"/>
              </w:rPr>
              <w:t>7: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>педагог</w:t>
            </w:r>
            <w:proofErr w:type="gramEnd"/>
            <w:r w:rsidRPr="005E1A4D">
              <w:rPr>
                <w:color w:val="000000"/>
                <w:sz w:val="20"/>
                <w:lang w:val="ru-RU"/>
              </w:rPr>
              <w:t>- мастер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>педагог-исследователь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>педагог-эксперт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lastRenderedPageBreak/>
              <w:t>педагог-модератор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20"/>
              <w:ind w:left="20"/>
              <w:jc w:val="both"/>
            </w:pPr>
            <w:bookmarkStart w:id="39" w:name="z57"/>
            <w:bookmarkEnd w:id="38"/>
            <w:proofErr w:type="spellStart"/>
            <w:r>
              <w:rPr>
                <w:color w:val="000000"/>
                <w:sz w:val="20"/>
              </w:rPr>
              <w:lastRenderedPageBreak/>
              <w:t>Доплата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категорию</w:t>
            </w:r>
            <w:proofErr w:type="spellEnd"/>
          </w:p>
        </w:tc>
        <w:tc>
          <w:tcPr>
            <w:tcW w:w="2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bookmarkStart w:id="40" w:name="z58"/>
            <w:bookmarkEnd w:id="39"/>
            <w:r>
              <w:rPr>
                <w:color w:val="000000"/>
                <w:sz w:val="20"/>
              </w:rPr>
              <w:t> 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>50% от ДО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>40% от ДО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>35% от ДО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>30% от ДО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bookmarkStart w:id="41" w:name="z61"/>
            <w:bookmarkEnd w:id="40"/>
            <w:r w:rsidRPr="005E1A4D">
              <w:rPr>
                <w:color w:val="000000"/>
                <w:sz w:val="20"/>
                <w:lang w:val="ru-RU"/>
              </w:rPr>
              <w:t>Порядок и условия установления указанной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>доплаты о</w:t>
            </w:r>
            <w:r w:rsidRPr="005E1A4D">
              <w:rPr>
                <w:color w:val="000000"/>
                <w:sz w:val="20"/>
                <w:lang w:val="ru-RU"/>
              </w:rPr>
              <w:t>пределяются уполномоченным органом в области образования. Данная доплата устанавливается к должностному окладу с учетом фактической нагрузки.</w:t>
            </w:r>
          </w:p>
        </w:tc>
        <w:bookmarkEnd w:id="41"/>
      </w:tr>
      <w:tr w:rsidR="00AE7160" w:rsidRPr="005E1A4D">
        <w:trPr>
          <w:gridAfter w:val="1"/>
          <w:wAfter w:w="80" w:type="dxa"/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4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bookmarkStart w:id="42" w:name="z62"/>
            <w:r w:rsidRPr="005E1A4D">
              <w:rPr>
                <w:color w:val="000000"/>
                <w:sz w:val="20"/>
                <w:lang w:val="ru-RU"/>
              </w:rPr>
              <w:t>Руководителям и заместителям руководителей организаций образования, за исключением организаций высшего и (или)</w:t>
            </w:r>
            <w:r w:rsidRPr="005E1A4D">
              <w:rPr>
                <w:color w:val="000000"/>
                <w:sz w:val="20"/>
                <w:lang w:val="ru-RU"/>
              </w:rPr>
              <w:t xml:space="preserve"> послевузовского образования, имеющим квалификационную </w:t>
            </w:r>
            <w:proofErr w:type="gramStart"/>
            <w:r w:rsidRPr="005E1A4D">
              <w:rPr>
                <w:color w:val="000000"/>
                <w:sz w:val="20"/>
                <w:lang w:val="ru-RU"/>
              </w:rPr>
              <w:t>категорию: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>-</w:t>
            </w:r>
            <w:proofErr w:type="gramEnd"/>
            <w:r w:rsidRPr="005E1A4D">
              <w:rPr>
                <w:color w:val="000000"/>
                <w:sz w:val="20"/>
                <w:lang w:val="ru-RU"/>
              </w:rPr>
              <w:t xml:space="preserve"> 1 категория;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>- 2 категория;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>- 3 категория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20"/>
              <w:ind w:left="20"/>
              <w:jc w:val="both"/>
            </w:pPr>
            <w:bookmarkStart w:id="43" w:name="z65"/>
            <w:bookmarkEnd w:id="42"/>
            <w:proofErr w:type="spellStart"/>
            <w:r>
              <w:rPr>
                <w:color w:val="000000"/>
                <w:sz w:val="20"/>
              </w:rPr>
              <w:t>Доплата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категорию</w:t>
            </w:r>
            <w:proofErr w:type="spellEnd"/>
          </w:p>
        </w:tc>
        <w:tc>
          <w:tcPr>
            <w:tcW w:w="2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bookmarkStart w:id="44" w:name="z66"/>
            <w:bookmarkEnd w:id="43"/>
            <w:r>
              <w:rPr>
                <w:color w:val="000000"/>
                <w:sz w:val="20"/>
              </w:rPr>
              <w:t> 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>100% от ДО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>50% от ДО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>30% от ДО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bookmarkStart w:id="45" w:name="z68"/>
            <w:bookmarkEnd w:id="44"/>
            <w:r w:rsidRPr="005E1A4D">
              <w:rPr>
                <w:color w:val="000000"/>
                <w:sz w:val="20"/>
                <w:lang w:val="ru-RU"/>
              </w:rPr>
              <w:t>Порядок и условия установления указанной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 xml:space="preserve">доплаты определяются </w:t>
            </w:r>
            <w:r w:rsidRPr="005E1A4D">
              <w:rPr>
                <w:color w:val="000000"/>
                <w:sz w:val="20"/>
                <w:lang w:val="ru-RU"/>
              </w:rPr>
              <w:t>уполномоченным органом в области образования. Данная доплата устанавливается к должностному окладу с учетом фактической нагрузки.</w:t>
            </w:r>
          </w:p>
        </w:tc>
        <w:bookmarkEnd w:id="45"/>
      </w:tr>
      <w:tr w:rsidR="00AE7160" w:rsidRPr="005E1A4D">
        <w:trPr>
          <w:gridAfter w:val="1"/>
          <w:wAfter w:w="80" w:type="dxa"/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r w:rsidRPr="005E1A4D">
              <w:rPr>
                <w:color w:val="000000"/>
                <w:sz w:val="20"/>
                <w:lang w:val="ru-RU"/>
              </w:rPr>
              <w:t>Учителям организаций начального, основного среднего, общего среднего образования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bookmarkStart w:id="46" w:name="z69"/>
            <w:r w:rsidRPr="005E1A4D">
              <w:rPr>
                <w:color w:val="000000"/>
                <w:sz w:val="20"/>
                <w:lang w:val="ru-RU"/>
              </w:rPr>
              <w:t>Доплата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 xml:space="preserve">за степень магистра по </w:t>
            </w:r>
            <w:r w:rsidRPr="005E1A4D">
              <w:rPr>
                <w:color w:val="000000"/>
                <w:sz w:val="20"/>
                <w:lang w:val="ru-RU"/>
              </w:rPr>
              <w:t>научно-педагогическому направлению</w:t>
            </w:r>
          </w:p>
        </w:tc>
        <w:tc>
          <w:tcPr>
            <w:tcW w:w="2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bookmarkStart w:id="47" w:name="z70"/>
            <w:bookmarkEnd w:id="46"/>
            <w:r w:rsidRPr="005E1A4D">
              <w:rPr>
                <w:color w:val="000000"/>
                <w:sz w:val="20"/>
                <w:lang w:val="ru-RU"/>
              </w:rPr>
              <w:t>10 МРП, установленного законом о республиканском бюджете и действующего на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>1 января соответствующего финансового года</w:t>
            </w:r>
          </w:p>
        </w:tc>
        <w:bookmarkEnd w:id="47"/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r w:rsidRPr="005E1A4D">
              <w:rPr>
                <w:color w:val="000000"/>
                <w:sz w:val="20"/>
                <w:lang w:val="ru-RU"/>
              </w:rPr>
              <w:t>Указанная доплата устанавливается при наличии соответствующего диплома и производится по основному мест</w:t>
            </w:r>
            <w:r w:rsidRPr="005E1A4D">
              <w:rPr>
                <w:color w:val="000000"/>
                <w:sz w:val="20"/>
                <w:lang w:val="ru-RU"/>
              </w:rPr>
              <w:t>у работы независимо от фактической нагрузки</w:t>
            </w:r>
          </w:p>
        </w:tc>
      </w:tr>
      <w:tr w:rsidR="00AE7160">
        <w:trPr>
          <w:gridAfter w:val="1"/>
          <w:wAfter w:w="80" w:type="dxa"/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Pr="005E1A4D" w:rsidRDefault="005E1A4D">
            <w:pPr>
              <w:spacing w:after="20"/>
              <w:ind w:left="20"/>
              <w:jc w:val="both"/>
              <w:rPr>
                <w:lang w:val="ru-RU"/>
              </w:rPr>
            </w:pPr>
            <w:r w:rsidRPr="005E1A4D">
              <w:rPr>
                <w:color w:val="000000"/>
                <w:sz w:val="20"/>
                <w:lang w:val="ru-RU"/>
              </w:rPr>
              <w:t>Учителям организаций начального, основного среднего, общего среднего образования, за исключением организаций образования, осуществляющих деятельность в области культуры и спорта, военных учебных заведений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r>
              <w:rPr>
                <w:color w:val="000000"/>
                <w:sz w:val="20"/>
              </w:rPr>
              <w:t>плата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наставничество</w:t>
            </w:r>
            <w:proofErr w:type="spellEnd"/>
          </w:p>
        </w:tc>
        <w:tc>
          <w:tcPr>
            <w:tcW w:w="2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100 %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БДО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20"/>
              <w:ind w:left="20"/>
              <w:jc w:val="both"/>
            </w:pPr>
            <w:bookmarkStart w:id="48" w:name="z71"/>
            <w:r w:rsidRPr="005E1A4D">
              <w:rPr>
                <w:color w:val="000000"/>
                <w:sz w:val="20"/>
                <w:lang w:val="ru-RU"/>
              </w:rPr>
              <w:t>Порядок и условия установления указанной</w:t>
            </w:r>
            <w:r w:rsidRPr="005E1A4D">
              <w:rPr>
                <w:lang w:val="ru-RU"/>
              </w:rPr>
              <w:br/>
            </w:r>
            <w:r w:rsidRPr="005E1A4D">
              <w:rPr>
                <w:color w:val="000000"/>
                <w:sz w:val="20"/>
                <w:lang w:val="ru-RU"/>
              </w:rPr>
              <w:t xml:space="preserve">доплаты определяются уполномоченным органом в области образования. </w:t>
            </w:r>
            <w:proofErr w:type="spellStart"/>
            <w:r>
              <w:rPr>
                <w:color w:val="000000"/>
                <w:sz w:val="20"/>
              </w:rPr>
              <w:t>Указанная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доплата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устанавливается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независимо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фактической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нагрузки</w:t>
            </w:r>
            <w:proofErr w:type="spellEnd"/>
          </w:p>
        </w:tc>
        <w:bookmarkEnd w:id="48"/>
      </w:tr>
      <w:tr w:rsidR="00AE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";</w:t>
            </w:r>
          </w:p>
        </w:tc>
      </w:tr>
    </w:tbl>
    <w:p w:rsidR="00AE7160" w:rsidRPr="005E1A4D" w:rsidRDefault="005E1A4D">
      <w:pPr>
        <w:spacing w:after="0"/>
        <w:jc w:val="both"/>
        <w:rPr>
          <w:lang w:val="ru-RU"/>
        </w:rPr>
      </w:pPr>
      <w:bookmarkStart w:id="49" w:name="z73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примечания к приложению 4 </w:t>
      </w:r>
      <w:r w:rsidRPr="005E1A4D">
        <w:rPr>
          <w:color w:val="000000"/>
          <w:sz w:val="28"/>
          <w:lang w:val="ru-RU"/>
        </w:rPr>
        <w:t>изложить в следующей редакции: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50" w:name="z74"/>
      <w:bookmarkEnd w:id="49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"Примечания: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51" w:name="z75"/>
      <w:bookmarkEnd w:id="50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1. В классах школ и школ-интернатов (кроме специальных коррекционных организаций для детей с особыми образовательными потребностями) с числом менее 15 учащихся (воспитанников) доплаты к должностным ок</w:t>
      </w:r>
      <w:r w:rsidRPr="005E1A4D">
        <w:rPr>
          <w:color w:val="000000"/>
          <w:sz w:val="28"/>
          <w:lang w:val="ru-RU"/>
        </w:rPr>
        <w:t>ладам (ставкам) за классное руководство, проверку тетрадей и письменных работ производятся в размере 50 процентов от установленных размеров указанных доплат. Данный порядок применяется также при делении классов на подгруппы.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52" w:name="z76"/>
      <w:bookmarkEnd w:id="51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2. За время работы в пери</w:t>
      </w:r>
      <w:r w:rsidRPr="005E1A4D">
        <w:rPr>
          <w:color w:val="000000"/>
          <w:sz w:val="28"/>
          <w:lang w:val="ru-RU"/>
        </w:rPr>
        <w:t>од осенних, зимних, весенних и летних каникул, учащихся оплата труда педагогов производится из расчета заработной платы, установленной при тарификации (с учетом доплат), предшествовавшей началу каникул, с учетом фактической нагрузки.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53" w:name="z77"/>
      <w:bookmarkEnd w:id="52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3. Установленные</w:t>
      </w:r>
      <w:r w:rsidRPr="005E1A4D">
        <w:rPr>
          <w:color w:val="000000"/>
          <w:sz w:val="28"/>
          <w:lang w:val="ru-RU"/>
        </w:rPr>
        <w:t xml:space="preserve"> в настоящем приложении доплаты распространяются на педагогов по предметам профильного назначения специализированных отделений детско-юношеских спортивных школ, руководящих работников и </w:t>
      </w:r>
      <w:r w:rsidRPr="005E1A4D">
        <w:rPr>
          <w:color w:val="000000"/>
          <w:sz w:val="28"/>
          <w:lang w:val="ru-RU"/>
        </w:rPr>
        <w:lastRenderedPageBreak/>
        <w:t>педагогов по предметам профильного назначения специализированных детск</w:t>
      </w:r>
      <w:r w:rsidRPr="005E1A4D">
        <w:rPr>
          <w:color w:val="000000"/>
          <w:sz w:val="28"/>
          <w:lang w:val="ru-RU"/>
        </w:rPr>
        <w:t>о-юношеских школ олимпийского резерва, специализированных детско-юношеских спортивно-технических школ, колледжей спорта, школ-интернатов для одаренных в спорте детей, школ высшего спортивного мастерства, педагогов государственных учреждений и казенных пред</w:t>
      </w:r>
      <w:r w:rsidRPr="005E1A4D">
        <w:rPr>
          <w:color w:val="000000"/>
          <w:sz w:val="28"/>
          <w:lang w:val="ru-RU"/>
        </w:rPr>
        <w:t>приятий социального обеспечения, здравоохранения, культуры, педагогов, не имеющих воинских и специальных званий, государственных учреждений и казенных предприятий системы органов внутренних дел, специальных государственных органов и Министерства обороны Ре</w:t>
      </w:r>
      <w:r w:rsidRPr="005E1A4D">
        <w:rPr>
          <w:color w:val="000000"/>
          <w:sz w:val="28"/>
          <w:lang w:val="ru-RU"/>
        </w:rPr>
        <w:t>спублики Казахстан.";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54" w:name="z78"/>
      <w:bookmarkEnd w:id="53"/>
      <w:r w:rsidRPr="005E1A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примечания к приложению 19 изложить в следующей редакции: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55" w:name="z79"/>
      <w:bookmarkEnd w:id="54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"Примечания: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56" w:name="z80"/>
      <w:bookmarkEnd w:id="55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Разовая консультация продолжительностью не менее одного часа оплачивается как за один час.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57" w:name="z81"/>
      <w:bookmarkEnd w:id="56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Почасовая оплата труда учитывает доплату за уче</w:t>
      </w:r>
      <w:r w:rsidRPr="005E1A4D">
        <w:rPr>
          <w:color w:val="000000"/>
          <w:sz w:val="28"/>
          <w:lang w:val="ru-RU"/>
        </w:rPr>
        <w:t>ную степень доктора или кандидата наук.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58" w:name="z82"/>
      <w:bookmarkEnd w:id="57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Работники высших учебных заведений (далее ВУЗ), имеющие высшее образование, могут за пределами рабочего дня по основной должности вести с разрешения ректора ВУЗа педагогическую деятельность в том же учебном зав</w:t>
      </w:r>
      <w:r w:rsidRPr="005E1A4D">
        <w:rPr>
          <w:color w:val="000000"/>
          <w:sz w:val="28"/>
          <w:lang w:val="ru-RU"/>
        </w:rPr>
        <w:t>едении на условиях почасовой оплаты труда в объеме не более 225 часов в учебном году.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59" w:name="z83"/>
      <w:bookmarkEnd w:id="58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Ставки почасовой оплаты труда лицам, имеющим почетное звание "Народный", устанавливаются в размерах, предусмотренных для профессоров, докторов наук, а лицам, имеющи</w:t>
      </w:r>
      <w:r w:rsidRPr="005E1A4D">
        <w:rPr>
          <w:color w:val="000000"/>
          <w:sz w:val="28"/>
          <w:lang w:val="ru-RU"/>
        </w:rPr>
        <w:t>м почетное звание "Заслуженный", устанавливаются в размерах, предусмотренных для доцентов, кандидатов наук.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60" w:name="z84"/>
      <w:bookmarkEnd w:id="59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Оплата труда членов жюри конкурсов и смотров, а также рецензентов конкурсных работ производится по ставкам почасовой оплаты труда, предусмотре</w:t>
      </w:r>
      <w:r w:rsidRPr="005E1A4D">
        <w:rPr>
          <w:color w:val="000000"/>
          <w:sz w:val="28"/>
          <w:lang w:val="ru-RU"/>
        </w:rPr>
        <w:t>нным для лиц, проводящих учебные занятия со студентами.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61" w:name="z85"/>
      <w:bookmarkEnd w:id="60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* Ставка почасовой оплаты определяется исходя из базового должностного оклада, установленного Правительством Республики Казахстан, и соответствующих размеров коэффициентов почасовой оплаты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62" w:name="z86"/>
      <w:bookmarkEnd w:id="61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** Ставка почасовой оплаты труда определяется в процентах от должностного оклада.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63" w:name="z87"/>
      <w:bookmarkEnd w:id="62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*** Ставки почасовой оплаты труда могут применяться: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64" w:name="z88"/>
      <w:bookmarkEnd w:id="63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для оплаты труда преподавателей/педагогов курсов по подготовке к поступлению в ВУЗ, секционной и тренерской </w:t>
      </w:r>
      <w:r w:rsidRPr="005E1A4D">
        <w:rPr>
          <w:color w:val="000000"/>
          <w:sz w:val="28"/>
          <w:lang w:val="ru-RU"/>
        </w:rPr>
        <w:t>работы;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65" w:name="z89"/>
      <w:bookmarkEnd w:id="64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для оплаты труда преподавателей/педагогов курсов по изучению языков;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66" w:name="z90"/>
      <w:bookmarkEnd w:id="65"/>
      <w:r>
        <w:rPr>
          <w:color w:val="000000"/>
          <w:sz w:val="28"/>
        </w:rPr>
        <w:lastRenderedPageBreak/>
        <w:t>     </w:t>
      </w:r>
      <w:r w:rsidRPr="005E1A4D">
        <w:rPr>
          <w:color w:val="000000"/>
          <w:sz w:val="28"/>
          <w:lang w:val="ru-RU"/>
        </w:rPr>
        <w:t xml:space="preserve"> для оплаты труда работников учебно-воспитательных учреждений, в которых студенты университетов, педагогических, инженерно-педагогических институтов (факультетов) прохо</w:t>
      </w:r>
      <w:r w:rsidRPr="005E1A4D">
        <w:rPr>
          <w:color w:val="000000"/>
          <w:sz w:val="28"/>
          <w:lang w:val="ru-RU"/>
        </w:rPr>
        <w:t>дят педагогическую практику.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67" w:name="z91"/>
      <w:bookmarkEnd w:id="66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**** Ставки почасовой оплаты труда могут применяться: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68" w:name="z92"/>
      <w:bookmarkEnd w:id="67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для оплаты труда председателей и членов экзаменационной комиссии, привлекаемых из других высших учебных заведений, а также специалистов, привлекаемых с производс</w:t>
      </w:r>
      <w:r w:rsidRPr="005E1A4D">
        <w:rPr>
          <w:color w:val="000000"/>
          <w:sz w:val="28"/>
          <w:lang w:val="ru-RU"/>
        </w:rPr>
        <w:t>тва;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69" w:name="z93"/>
      <w:bookmarkEnd w:id="68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для оплаты труда ректоров и проректоров за участие в государственной экзаменационной комиссии в случаях, если они принимают государственные экзамены по дисциплине, которую преподают студентам, или принимают защиту дипломного проекта, являясь рук</w:t>
      </w:r>
      <w:r w:rsidRPr="005E1A4D">
        <w:rPr>
          <w:color w:val="000000"/>
          <w:sz w:val="28"/>
          <w:lang w:val="ru-RU"/>
        </w:rPr>
        <w:t>оводителями дипломного проектирования;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70" w:name="z94"/>
      <w:bookmarkEnd w:id="69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при проведении преподавателями-почасовиками индивидуальных занятий по специальным дисциплинам в ВУЗах искусства и культуры;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71" w:name="z95"/>
      <w:bookmarkEnd w:id="70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для оплаты труда медицинских работников, приглашенных на кафедры гражданской </w:t>
      </w:r>
      <w:r w:rsidRPr="005E1A4D">
        <w:rPr>
          <w:color w:val="000000"/>
          <w:sz w:val="28"/>
          <w:lang w:val="ru-RU"/>
        </w:rPr>
        <w:t>обороны для подготовки медицинских сестер, лиц, привлекаемых к преподавательской работе на факультетах общественных профессий;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72" w:name="z96"/>
      <w:bookmarkEnd w:id="71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при приеме вступительных экзаменов;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73" w:name="z97"/>
      <w:bookmarkEnd w:id="72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при проведении занятий со слушателями курсов по интенсивному изучению иностранных</w:t>
      </w:r>
      <w:r w:rsidRPr="005E1A4D">
        <w:rPr>
          <w:color w:val="000000"/>
          <w:sz w:val="28"/>
          <w:lang w:val="ru-RU"/>
        </w:rPr>
        <w:t xml:space="preserve"> языков, магистрантами;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74" w:name="z98"/>
      <w:bookmarkEnd w:id="73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за руководство полевой и педагогической практикой студентов преподавателями, привлекаемыми из других ВУЗов.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75" w:name="z99"/>
      <w:bookmarkEnd w:id="74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***** Ставки почасовой оплаты труда могут также применяться: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76" w:name="z100"/>
      <w:bookmarkEnd w:id="75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для оплаты труда профессорско-преподавательск</w:t>
      </w:r>
      <w:r w:rsidRPr="005E1A4D">
        <w:rPr>
          <w:color w:val="000000"/>
          <w:sz w:val="28"/>
          <w:lang w:val="ru-RU"/>
        </w:rPr>
        <w:t>ого состава ВУЗов и специалистов, привлекаемых учреждениями по оказанию платных услуг по экономическим и правовым вопросам;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77" w:name="z101"/>
      <w:bookmarkEnd w:id="76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для оплаты труда ведущих ученых и специалистов сторонних организаций, привлекаемых в качестве консультантов диссертационных ис</w:t>
      </w:r>
      <w:r w:rsidRPr="005E1A4D">
        <w:rPr>
          <w:color w:val="000000"/>
          <w:sz w:val="28"/>
          <w:lang w:val="ru-RU"/>
        </w:rPr>
        <w:t>следований (50 часов в год на одного докторанта);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78" w:name="z102"/>
      <w:bookmarkEnd w:id="77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для оплаты труда за проведение занятий (лекций) со слушателями курсов по повышению квалификации руководящих работников и специалистов;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79" w:name="z103"/>
      <w:bookmarkEnd w:id="78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для оплаты труда за проведение занятий (лекций) с участника</w:t>
      </w:r>
      <w:r w:rsidRPr="005E1A4D">
        <w:rPr>
          <w:color w:val="000000"/>
          <w:sz w:val="28"/>
          <w:lang w:val="ru-RU"/>
        </w:rPr>
        <w:t>ми международных олимпиад.".</w:t>
      </w:r>
    </w:p>
    <w:p w:rsidR="00AE7160" w:rsidRPr="005E1A4D" w:rsidRDefault="005E1A4D">
      <w:pPr>
        <w:spacing w:after="0"/>
        <w:jc w:val="both"/>
        <w:rPr>
          <w:lang w:val="ru-RU"/>
        </w:rPr>
      </w:pPr>
      <w:bookmarkStart w:id="80" w:name="z104"/>
      <w:bookmarkEnd w:id="79"/>
      <w:r>
        <w:rPr>
          <w:color w:val="000000"/>
          <w:sz w:val="28"/>
        </w:rPr>
        <w:t>     </w:t>
      </w:r>
      <w:r w:rsidRPr="005E1A4D">
        <w:rPr>
          <w:color w:val="000000"/>
          <w:sz w:val="28"/>
          <w:lang w:val="ru-RU"/>
        </w:rPr>
        <w:t xml:space="preserve"> 2. Настоящее постановление вводится в действие с 1 января 2020 года, за исключением пятнадцатого абзаца, строк 8 и 9 двадцатого абзаца пункта 1 настоящего постановления, которые вводятся в действие с 1 сентября 2020 года,</w:t>
      </w:r>
      <w:r w:rsidRPr="005E1A4D">
        <w:rPr>
          <w:color w:val="000000"/>
          <w:sz w:val="28"/>
          <w:lang w:val="ru-RU"/>
        </w:rPr>
        <w:t xml:space="preserve"> и подлежит официальному опубликованию.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9"/>
        <w:gridCol w:w="3438"/>
      </w:tblGrid>
      <w:tr w:rsidR="00AE7160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"/>
          <w:p w:rsidR="00AE7160" w:rsidRDefault="005E1A4D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5E1A4D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60" w:rsidRDefault="005E1A4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Мамин</w:t>
            </w:r>
            <w:proofErr w:type="spellEnd"/>
          </w:p>
        </w:tc>
      </w:tr>
    </w:tbl>
    <w:p w:rsidR="00AE7160" w:rsidRDefault="005E1A4D">
      <w:pPr>
        <w:spacing w:after="0"/>
      </w:pPr>
      <w:r>
        <w:br/>
      </w:r>
      <w:r>
        <w:br/>
      </w:r>
    </w:p>
    <w:p w:rsidR="00AE7160" w:rsidRPr="005E1A4D" w:rsidRDefault="005E1A4D">
      <w:pPr>
        <w:pStyle w:val="disclaimer"/>
        <w:rPr>
          <w:lang w:val="ru-RU"/>
        </w:rPr>
      </w:pPr>
      <w:r w:rsidRPr="005E1A4D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E7160" w:rsidRPr="005E1A4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160"/>
    <w:rsid w:val="005E1A4D"/>
    <w:rsid w:val="00A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CCB7D-45D8-4878-A4B9-09808DE5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2203</Words>
  <Characters>12563</Characters>
  <Application>Microsoft Office Word</Application>
  <DocSecurity>0</DocSecurity>
  <Lines>104</Lines>
  <Paragraphs>29</Paragraphs>
  <ScaleCrop>false</ScaleCrop>
  <Company/>
  <LinksUpToDate>false</LinksUpToDate>
  <CharactersWithSpaces>14737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2020-02-03T08:25:00Z</dcterms:created>
  <dcterms:modified xsi:type="dcterms:W3CDTF">2020-02-03T08:43:00Z</dcterms:modified>
</cp:coreProperties>
</file>